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76706" w:rsidRPr="000D6AF6" w:rsidP="008708ED">
      <w:pPr>
        <w:rPr>
          <w:rFonts w:eastAsia="黑体"/>
        </w:rPr>
      </w:pPr>
    </w:p>
    <w:p w:rsidR="00376706" w:rsidRPr="000D6AF6" w:rsidP="008708ED">
      <w:pPr>
        <w:rPr>
          <w:rFonts w:eastAsia="黑体"/>
        </w:rPr>
      </w:pPr>
    </w:p>
    <w:p w:rsidR="00376706" w:rsidRPr="000D6AF6" w:rsidP="008708ED">
      <w:pPr>
        <w:rPr>
          <w:rFonts w:eastAsia="黑体"/>
        </w:rPr>
      </w:pPr>
    </w:p>
    <w:p w:rsidR="00376706" w:rsidRPr="000D6AF6" w:rsidP="008708ED">
      <w:pPr>
        <w:rPr>
          <w:rFonts w:eastAsia="黑体"/>
        </w:rPr>
      </w:pPr>
    </w:p>
    <w:p w:rsidR="00376706" w:rsidRPr="000D6AF6" w:rsidP="008708ED">
      <w:pPr>
        <w:rPr>
          <w:rFonts w:eastAsia="黑体"/>
        </w:rPr>
      </w:pPr>
    </w:p>
    <w:p w:rsidR="00376706" w:rsidRPr="000D6AF6" w:rsidP="008708ED">
      <w:pPr>
        <w:rPr>
          <w:rFonts w:eastAsia="黑体"/>
        </w:rPr>
      </w:pPr>
    </w:p>
    <w:p w:rsidR="00376706" w:rsidRPr="000D6AF6" w:rsidP="008708ED">
      <w:pPr>
        <w:rPr>
          <w:rFonts w:eastAsia="黑体"/>
        </w:rPr>
      </w:pPr>
    </w:p>
    <w:p w:rsidR="00376706" w:rsidRPr="000D6AF6" w:rsidP="008708ED">
      <w:pPr>
        <w:rPr>
          <w:rFonts w:eastAsia="黑体"/>
        </w:rPr>
      </w:pPr>
    </w:p>
    <w:p w:rsidR="00376706" w:rsidP="008708ED">
      <w:pPr>
        <w:jc w:val="center"/>
      </w:pPr>
      <w:r w:rsidRPr="000D6AF6">
        <w:t>中大教务〔</w:t>
      </w:r>
      <w:r w:rsidRPr="000D6AF6" w:rsidR="00DB7B32">
        <w:t>202</w:t>
      </w:r>
      <w:r w:rsidR="00DB7B32">
        <w:t>1</w:t>
      </w:r>
      <w:r w:rsidRPr="000D6AF6">
        <w:t>〕</w:t>
      </w:r>
      <w:r w:rsidR="008708ED">
        <w:t>35</w:t>
      </w:r>
      <w:r w:rsidRPr="000D6AF6">
        <w:t>号</w:t>
      </w:r>
    </w:p>
    <w:p w:rsidR="009E62BE" w:rsidRPr="000D6AF6" w:rsidP="008708ED">
      <w:pPr>
        <w:jc w:val="center"/>
      </w:pPr>
    </w:p>
    <w:p w:rsidR="00376706" w:rsidRPr="000D6AF6" w:rsidP="008708ED">
      <w:pPr>
        <w:rPr>
          <w:rFonts w:eastAsia="黑体"/>
        </w:rPr>
      </w:pPr>
    </w:p>
    <w:p w:rsidR="00376706" w:rsidRPr="000D6AF6" w:rsidP="008708ED">
      <w:pPr>
        <w:jc w:val="center"/>
        <w:rPr>
          <w:rFonts w:eastAsia="方正小标宋简体"/>
          <w:sz w:val="44"/>
        </w:rPr>
      </w:pPr>
      <w:r>
        <w:rPr>
          <w:noProof/>
        </w:rPr>
        <mc:AlternateContent>
          <mc:Choice Requires="wps">
            <w:drawing>
              <wp:anchor distT="0" distB="0" distL="114300" distR="114300" simplePos="0" relativeHeight="251658240" behindDoc="0" locked="0" layoutInCell="1" allowOverlap="1">
                <wp:simplePos x="0" y="0"/>
                <wp:positionH relativeFrom="page">
                  <wp:posOffset>1008380</wp:posOffset>
                </wp:positionH>
                <wp:positionV relativeFrom="page">
                  <wp:posOffset>2520315</wp:posOffset>
                </wp:positionV>
                <wp:extent cx="5544185" cy="864235"/>
                <wp:effectExtent l="0" t="0" r="635"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44185" cy="864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6706" w:rsidRPr="00470269"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376706"/>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5" type="#_x0000_t202" style="width:436.55pt;height:68.05pt;margin-top:198.45pt;margin-left:7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59264" filled="f" stroked="f">
                <v:textbox inset="0,0,0,0">
                  <w:txbxContent>
                    <w:p w:rsidR="00376706" w:rsidRPr="00470269"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376706"/>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4536440</wp:posOffset>
                </wp:positionV>
                <wp:extent cx="5544185" cy="0"/>
                <wp:effectExtent l="17780" t="12065" r="10160" b="16510"/>
                <wp:wrapNone/>
                <wp:docPr id="1" name="直接连接符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44185" cy="0"/>
                        </a:xfrm>
                        <a:prstGeom prst="line">
                          <a:avLst/>
                        </a:prstGeom>
                        <a:noFill/>
                        <a:ln w="19050">
                          <a:solidFill>
                            <a:srgbClr val="FF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79.4pt,357.2pt" to="515.95pt,357.2pt" strokecolor="red" strokeweight="1.5pt"/>
            </w:pict>
          </mc:Fallback>
        </mc:AlternateContent>
      </w:r>
      <w:r w:rsidRPr="000D6AF6" w:rsidR="00E9509E">
        <w:rPr>
          <w:rFonts w:eastAsia="方正小标宋简体"/>
          <w:sz w:val="44"/>
        </w:rPr>
        <w:t>中山大学关于印发</w:t>
      </w:r>
      <w:r w:rsidRPr="000D6AF6" w:rsidR="00846D7A">
        <w:rPr>
          <w:rFonts w:eastAsia="方正小标宋简体" w:hint="eastAsia"/>
          <w:sz w:val="44"/>
        </w:rPr>
        <w:t>《</w:t>
      </w:r>
      <w:r w:rsidRPr="004A133E" w:rsidR="00AE4C77">
        <w:rPr>
          <w:rFonts w:eastAsia="方正小标宋简体" w:hint="eastAsia"/>
          <w:sz w:val="44"/>
          <w:szCs w:val="36"/>
        </w:rPr>
        <w:t>中山大学教师本科教学</w:t>
      </w:r>
      <w:r w:rsidR="008708ED">
        <w:rPr>
          <w:rFonts w:eastAsia="方正小标宋简体"/>
          <w:sz w:val="44"/>
          <w:szCs w:val="36"/>
        </w:rPr>
        <w:br/>
      </w:r>
      <w:r w:rsidRPr="004A133E" w:rsidR="00AE4C77">
        <w:rPr>
          <w:rFonts w:eastAsia="方正小标宋简体" w:hint="eastAsia"/>
          <w:sz w:val="44"/>
          <w:szCs w:val="36"/>
        </w:rPr>
        <w:t>工作规程</w:t>
      </w:r>
      <w:r w:rsidR="00DB7B32">
        <w:rPr>
          <w:rFonts w:eastAsia="方正小标宋简体" w:hint="eastAsia"/>
          <w:sz w:val="44"/>
          <w:szCs w:val="36"/>
        </w:rPr>
        <w:t>》</w:t>
      </w:r>
      <w:r w:rsidRPr="000D6AF6" w:rsidR="00E9509E">
        <w:rPr>
          <w:rFonts w:eastAsia="方正小标宋简体"/>
          <w:sz w:val="44"/>
        </w:rPr>
        <w:t>的通知</w:t>
      </w:r>
    </w:p>
    <w:p w:rsidR="00376706" w:rsidRPr="000D6AF6" w:rsidP="008708ED"/>
    <w:p w:rsidR="00AE4C77" w:rsidP="008708ED">
      <w:pPr>
        <w:topLinePunct/>
        <w:rPr>
          <w:color w:val="000000"/>
          <w:kern w:val="0"/>
          <w:szCs w:val="32"/>
        </w:rPr>
      </w:pPr>
      <w:r>
        <w:rPr>
          <w:rFonts w:hint="eastAsia"/>
          <w:color w:val="000000"/>
          <w:kern w:val="0"/>
          <w:szCs w:val="32"/>
        </w:rPr>
        <w:t>校机关各部、处、室，各学院、直属系，各直属单位，各附属医院（单位），产业集团：</w:t>
      </w:r>
    </w:p>
    <w:p w:rsidR="00AE4C77" w:rsidRPr="000D6AF6" w:rsidP="008708ED">
      <w:pPr>
        <w:ind w:firstLine="640" w:firstLineChars="200"/>
        <w:jc w:val="both"/>
      </w:pPr>
      <w:r w:rsidRPr="000D6AF6">
        <w:rPr>
          <w:rFonts w:hint="eastAsia"/>
        </w:rPr>
        <w:t>《</w:t>
      </w:r>
      <w:r w:rsidRPr="004A133E">
        <w:rPr>
          <w:rFonts w:hint="eastAsia"/>
        </w:rPr>
        <w:t>中山大学教师本科教学工作规程</w:t>
      </w:r>
      <w:r w:rsidRPr="000D6AF6">
        <w:rPr>
          <w:rFonts w:hint="eastAsia"/>
        </w:rPr>
        <w:t>》</w:t>
      </w:r>
      <w:r>
        <w:rPr>
          <w:rFonts w:hint="eastAsia"/>
        </w:rPr>
        <w:t>经</w:t>
      </w:r>
      <w:r w:rsidRPr="000D6AF6">
        <w:t>202</w:t>
      </w:r>
      <w:r>
        <w:t>1</w:t>
      </w:r>
      <w:r w:rsidRPr="000D6AF6">
        <w:t>年第</w:t>
      </w:r>
      <w:r>
        <w:t>3</w:t>
      </w:r>
      <w:r w:rsidRPr="000D6AF6">
        <w:t>次</w:t>
      </w:r>
      <w:r>
        <w:rPr>
          <w:rFonts w:hint="eastAsia"/>
        </w:rPr>
        <w:t>学</w:t>
      </w:r>
      <w:r w:rsidRPr="000D6AF6">
        <w:t>校党委常委</w:t>
      </w:r>
      <w:r w:rsidRPr="000D6AF6">
        <w:rPr>
          <w:rFonts w:hint="eastAsia"/>
        </w:rPr>
        <w:t>会</w:t>
      </w:r>
      <w:r w:rsidRPr="000D6AF6">
        <w:t>会议审议通过，现予</w:t>
      </w:r>
      <w:r w:rsidRPr="000D6AF6">
        <w:rPr>
          <w:rFonts w:hint="eastAsia"/>
        </w:rPr>
        <w:t>以印发</w:t>
      </w:r>
      <w:r w:rsidRPr="000D6AF6">
        <w:t>，请遵照执行。</w:t>
      </w:r>
    </w:p>
    <w:p w:rsidR="00AE4C77" w:rsidP="008708ED"/>
    <w:p w:rsidR="008708ED" w:rsidRPr="000D6AF6" w:rsidP="008708ED">
      <w:pPr>
        <w:rPr>
          <w:rFonts w:hint="eastAsia"/>
        </w:rPr>
      </w:pPr>
    </w:p>
    <w:p w:rsidR="00AE4C77" w:rsidRPr="000D6AF6" w:rsidP="008708ED">
      <w:pPr>
        <w:ind w:right="1846" w:rightChars="577"/>
        <w:jc w:val="right"/>
      </w:pPr>
      <w:r w:rsidRPr="000D6AF6">
        <w:t>中山大学</w:t>
      </w:r>
    </w:p>
    <w:p w:rsidR="00AE4C77" w:rsidRPr="000D6AF6" w:rsidP="008708ED">
      <w:pPr>
        <w:ind w:right="1248" w:rightChars="390"/>
        <w:jc w:val="right"/>
      </w:pPr>
      <w:r w:rsidRPr="000D6AF6">
        <w:t>202</w:t>
      </w:r>
      <w:r>
        <w:t>1</w:t>
      </w:r>
      <w:r w:rsidRPr="000D6AF6">
        <w:t>年</w:t>
      </w:r>
      <w:r>
        <w:t>2</w:t>
      </w:r>
      <w:r w:rsidRPr="000D6AF6">
        <w:t>月</w:t>
      </w:r>
      <w:r w:rsidR="008708ED">
        <w:t>23</w:t>
      </w:r>
      <w:r w:rsidRPr="000D6AF6">
        <w:t>日</w:t>
      </w:r>
    </w:p>
    <w:p w:rsidR="00BF02F4" w:rsidRPr="00AE4C77" w:rsidP="008708ED">
      <w:pPr>
        <w:shd w:val="clear" w:color="auto" w:fill="FFFFFF"/>
        <w:topLinePunct/>
        <w:jc w:val="center"/>
        <w:rPr>
          <w:rFonts w:eastAsia="方正小标宋简体"/>
          <w:bCs/>
          <w:snapToGrid w:val="0"/>
          <w:color w:val="000000"/>
          <w:kern w:val="0"/>
          <w:sz w:val="44"/>
          <w:szCs w:val="44"/>
        </w:rPr>
        <w:sectPr w:rsidSect="00BF02F4">
          <w:footerReference w:type="even" r:id="rId5"/>
          <w:footerReference w:type="default" r:id="rId6"/>
          <w:footerReference w:type="first" r:id="rId7"/>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AE4C77" w:rsidRPr="00237691" w:rsidP="008708ED">
      <w:pPr>
        <w:jc w:val="center"/>
        <w:rPr>
          <w:rFonts w:eastAsia="方正小标宋简体"/>
          <w:sz w:val="44"/>
          <w:szCs w:val="36"/>
        </w:rPr>
      </w:pPr>
      <w:bookmarkStart w:id="0" w:name="OLE_LINK1"/>
      <w:bookmarkStart w:id="1" w:name="OLE_LINK2"/>
      <w:r w:rsidRPr="004A133E">
        <w:rPr>
          <w:rFonts w:eastAsia="方正小标宋简体" w:hint="eastAsia"/>
          <w:sz w:val="44"/>
          <w:szCs w:val="36"/>
        </w:rPr>
        <w:t>中山大学教师本科教学工作规程</w:t>
      </w:r>
    </w:p>
    <w:p w:rsidR="00AE4C77" w:rsidRPr="00237691" w:rsidP="008708ED">
      <w:pPr>
        <w:ind w:firstLine="640" w:firstLineChars="200"/>
        <w:rPr>
          <w:szCs w:val="32"/>
        </w:rPr>
      </w:pPr>
    </w:p>
    <w:p w:rsidR="00AE4C77" w:rsidRPr="00AA649F" w:rsidP="008708ED">
      <w:pPr>
        <w:pStyle w:val="NormalWeb"/>
        <w:adjustRightInd w:val="0"/>
        <w:snapToGrid w:val="0"/>
        <w:spacing w:beforeAutospacing="0" w:afterAutospacing="0" w:line="540" w:lineRule="atLeast"/>
        <w:jc w:val="center"/>
        <w:rPr>
          <w:rFonts w:ascii="Times New Roman" w:eastAsia="仿宋_GB2312" w:hAnsi="Times New Roman"/>
          <w:b/>
          <w:sz w:val="32"/>
          <w:szCs w:val="32"/>
        </w:rPr>
      </w:pPr>
      <w:r w:rsidRPr="00AA649F">
        <w:rPr>
          <w:rFonts w:ascii="Times New Roman" w:eastAsia="黑体" w:hAnsi="Times New Roman"/>
          <w:kern w:val="2"/>
          <w:sz w:val="32"/>
          <w:szCs w:val="30"/>
        </w:rPr>
        <w:t>第一章</w:t>
      </w:r>
      <w:r w:rsidRPr="00AA649F">
        <w:rPr>
          <w:rFonts w:ascii="Times New Roman" w:eastAsia="黑体" w:hAnsi="Times New Roman"/>
          <w:kern w:val="2"/>
          <w:sz w:val="32"/>
          <w:szCs w:val="30"/>
        </w:rPr>
        <w:t xml:space="preserve">  </w:t>
      </w:r>
      <w:r w:rsidRPr="00AA649F">
        <w:rPr>
          <w:rFonts w:ascii="Times New Roman" w:eastAsia="黑体" w:hAnsi="Times New Roman"/>
          <w:kern w:val="2"/>
          <w:sz w:val="32"/>
          <w:szCs w:val="30"/>
        </w:rPr>
        <w:t>总则</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b/>
          <w:spacing w:val="15"/>
          <w:sz w:val="32"/>
          <w:szCs w:val="32"/>
          <w:shd w:val="clear" w:color="auto" w:fill="FFFFFF"/>
        </w:rPr>
        <w:t>第一条</w:t>
      </w:r>
      <w:r>
        <w:rPr>
          <w:rFonts w:ascii="Times New Roman" w:eastAsia="仿宋_GB2312" w:hAnsi="Times New Roman" w:hint="eastAsia"/>
          <w:b/>
          <w:spacing w:val="15"/>
          <w:sz w:val="32"/>
          <w:szCs w:val="32"/>
          <w:shd w:val="clear" w:color="auto" w:fill="FFFFFF"/>
        </w:rPr>
        <w:t xml:space="preserve"> </w:t>
      </w:r>
      <w:r w:rsidRPr="00AA649F">
        <w:rPr>
          <w:rFonts w:ascii="Times New Roman" w:eastAsia="仿宋_GB2312" w:hAnsi="Times New Roman"/>
          <w:kern w:val="2"/>
          <w:sz w:val="32"/>
          <w:szCs w:val="32"/>
        </w:rPr>
        <w:t>为全面贯彻党的教育方针和实施科教兴国战略，落实立德树人根本任务，进一步明确教师在本科教学各环节中的职责，进一步促进本科教学工作的科学化、规范化，不断提高本科人才培养质量，根据《中华人民共和国教育法》《中华人民共和国教师法》《中华人民共和国高等教育法》《教育部关于建立健全高校师德建设长效机制的意见》</w:t>
      </w:r>
      <w:r>
        <w:rPr>
          <w:rFonts w:ascii="Times New Roman" w:eastAsia="仿宋_GB2312" w:hAnsi="Times New Roman" w:hint="eastAsia"/>
          <w:kern w:val="2"/>
          <w:sz w:val="32"/>
          <w:szCs w:val="32"/>
        </w:rPr>
        <w:t>《关于加强和改进新时代师德师风建设的意见》</w:t>
      </w:r>
      <w:r w:rsidRPr="00AA649F">
        <w:rPr>
          <w:rFonts w:ascii="Times New Roman" w:eastAsia="仿宋_GB2312" w:hAnsi="Times New Roman"/>
          <w:kern w:val="2"/>
          <w:sz w:val="32"/>
          <w:szCs w:val="32"/>
        </w:rPr>
        <w:t>等法律法规和文件精神，结合学校实际，制定本规程。</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b/>
          <w:kern w:val="2"/>
          <w:sz w:val="32"/>
          <w:szCs w:val="32"/>
        </w:rPr>
        <w:t>第二条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本规程旨在为所有在中山大学从事本科教学活动的教师提供指引、标准和规范，适用于在中山大学从事本科教学活动的所有教师。</w:t>
      </w:r>
    </w:p>
    <w:p w:rsidR="00AE4C77" w:rsidRPr="00503D05"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p>
    <w:p w:rsidR="00AE4C77" w:rsidRPr="00AA649F" w:rsidP="008708ED">
      <w:pPr>
        <w:pStyle w:val="NormalWeb"/>
        <w:adjustRightInd w:val="0"/>
        <w:snapToGrid w:val="0"/>
        <w:spacing w:beforeAutospacing="0" w:afterAutospacing="0" w:line="540" w:lineRule="atLeast"/>
        <w:jc w:val="center"/>
        <w:rPr>
          <w:rFonts w:ascii="Times New Roman" w:eastAsia="仿宋_GB2312" w:hAnsi="Times New Roman"/>
          <w:kern w:val="2"/>
          <w:sz w:val="32"/>
          <w:szCs w:val="32"/>
        </w:rPr>
      </w:pPr>
      <w:r w:rsidRPr="00AA649F">
        <w:rPr>
          <w:rFonts w:ascii="Times New Roman" w:eastAsia="黑体" w:hAnsi="Times New Roman"/>
          <w:kern w:val="2"/>
          <w:sz w:val="32"/>
          <w:szCs w:val="30"/>
        </w:rPr>
        <w:t>第</w:t>
      </w:r>
      <w:r>
        <w:rPr>
          <w:rFonts w:ascii="Times New Roman" w:eastAsia="黑体" w:hAnsi="Times New Roman" w:hint="eastAsia"/>
          <w:kern w:val="2"/>
          <w:sz w:val="32"/>
          <w:szCs w:val="30"/>
        </w:rPr>
        <w:t>二</w:t>
      </w:r>
      <w:r w:rsidRPr="00AA649F">
        <w:rPr>
          <w:rFonts w:ascii="Times New Roman" w:eastAsia="黑体" w:hAnsi="Times New Roman"/>
          <w:kern w:val="2"/>
          <w:sz w:val="32"/>
          <w:szCs w:val="30"/>
        </w:rPr>
        <w:t>章</w:t>
      </w:r>
      <w:r w:rsidRPr="00AA649F">
        <w:rPr>
          <w:rFonts w:ascii="Times New Roman" w:eastAsia="黑体" w:hAnsi="Times New Roman"/>
          <w:kern w:val="2"/>
          <w:sz w:val="32"/>
          <w:szCs w:val="30"/>
        </w:rPr>
        <w:t xml:space="preserve">  </w:t>
      </w:r>
      <w:r w:rsidRPr="00AA649F">
        <w:rPr>
          <w:rFonts w:ascii="Times New Roman" w:eastAsia="黑体" w:hAnsi="Times New Roman"/>
          <w:kern w:val="2"/>
          <w:sz w:val="32"/>
          <w:szCs w:val="30"/>
        </w:rPr>
        <w:t>教师在教学工作中的权利和职责</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w:t>
      </w:r>
      <w:r>
        <w:rPr>
          <w:rFonts w:ascii="Times New Roman" w:eastAsia="仿宋_GB2312" w:hAnsi="Times New Roman" w:hint="eastAsia"/>
          <w:b/>
          <w:kern w:val="2"/>
          <w:sz w:val="32"/>
          <w:szCs w:val="32"/>
        </w:rPr>
        <w:t>三</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教师在教学工作中享有</w:t>
      </w:r>
      <w:r>
        <w:rPr>
          <w:rFonts w:ascii="Times New Roman" w:eastAsia="仿宋_GB2312" w:hAnsi="Times New Roman" w:hint="eastAsia"/>
          <w:kern w:val="2"/>
          <w:sz w:val="32"/>
          <w:szCs w:val="32"/>
        </w:rPr>
        <w:t>以下</w:t>
      </w:r>
      <w:r w:rsidRPr="00AA649F">
        <w:rPr>
          <w:rFonts w:ascii="Times New Roman" w:eastAsia="仿宋_GB2312" w:hAnsi="Times New Roman"/>
          <w:kern w:val="2"/>
          <w:sz w:val="32"/>
          <w:szCs w:val="32"/>
        </w:rPr>
        <w:t>权利：</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（一）根据高等教育教学规律进行教育教学活动，开展教学实践和改革建设；</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（二）指导学生学习和发展，客观公正地评定学生的品行和学业成绩；</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（三）对学校教育教学与管理工作提出意见和建议；</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（四）公平获得各种教学奖励及荣誉称号；</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（五）知悉教学评估、评优和考核结果，对有关结果有异议的，有权提出复议；</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（六）参加相关教学</w:t>
      </w:r>
      <w:r w:rsidRPr="00AA649F">
        <w:rPr>
          <w:rFonts w:ascii="Times New Roman" w:eastAsia="仿宋_GB2312" w:hAnsi="Times New Roman"/>
          <w:kern w:val="2"/>
          <w:sz w:val="32"/>
          <w:szCs w:val="32"/>
        </w:rPr>
        <w:t>培训；</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（七）国家法律法规、学校规章制度中规定及聘任合同中约定的其他权利。</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w:t>
      </w:r>
      <w:r>
        <w:rPr>
          <w:rFonts w:ascii="Times New Roman" w:eastAsia="仿宋_GB2312" w:hAnsi="Times New Roman" w:hint="eastAsia"/>
          <w:b/>
          <w:kern w:val="2"/>
          <w:sz w:val="32"/>
          <w:szCs w:val="32"/>
        </w:rPr>
        <w:t>四</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教师在教学工作中</w:t>
      </w:r>
      <w:r>
        <w:rPr>
          <w:rFonts w:ascii="Times New Roman" w:eastAsia="仿宋_GB2312" w:hAnsi="Times New Roman" w:hint="eastAsia"/>
          <w:kern w:val="2"/>
          <w:sz w:val="32"/>
          <w:szCs w:val="32"/>
        </w:rPr>
        <w:t>应承担以下</w:t>
      </w:r>
      <w:r w:rsidRPr="00AA649F">
        <w:rPr>
          <w:rFonts w:ascii="Times New Roman" w:eastAsia="仿宋_GB2312" w:hAnsi="Times New Roman"/>
          <w:kern w:val="2"/>
          <w:sz w:val="32"/>
          <w:szCs w:val="32"/>
        </w:rPr>
        <w:t>职责：</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（一）</w:t>
      </w:r>
      <w:r w:rsidRPr="00AA649F">
        <w:rPr>
          <w:rFonts w:ascii="Times New Roman" w:eastAsia="仿宋_GB2312" w:hAnsi="Times New Roman"/>
          <w:kern w:val="2"/>
          <w:sz w:val="32"/>
          <w:szCs w:val="32"/>
        </w:rPr>
        <w:t>遵守宪法、法律和职业道德，为人师表，具有高尚的职业道德，以优良的思想品格、言行举止对学生起示范作用；</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（二）热爱社会主义祖国，拥护中国共产党领导；坚持新时代中国特色社会主义办学方向，贯彻党的教育方针，遵守学校各项规章制度和教学管理规定；热爱中山大学，自觉维护学校的荣誉和声誉；</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（三）热爱</w:t>
      </w:r>
      <w:r w:rsidRPr="0029039D">
        <w:rPr>
          <w:rFonts w:ascii="Times New Roman" w:eastAsia="仿宋_GB2312" w:hAnsi="Times New Roman"/>
          <w:kern w:val="2"/>
          <w:sz w:val="32"/>
          <w:szCs w:val="32"/>
        </w:rPr>
        <w:t>教学工作，教书育人，承担本科生课程教学的工作内容，达到学校关于教师工作量考核标准的相关规定及聘任合同规定的本科教学工作</w:t>
      </w:r>
      <w:r w:rsidRPr="00AA649F">
        <w:rPr>
          <w:rFonts w:ascii="Times New Roman" w:eastAsia="仿宋_GB2312" w:hAnsi="Times New Roman"/>
          <w:kern w:val="2"/>
          <w:sz w:val="32"/>
          <w:szCs w:val="32"/>
        </w:rPr>
        <w:t>量；</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（四）按照培养方案和教学计划要求，开展课堂教学、毕业论文与综合训练</w:t>
      </w:r>
      <w:r>
        <w:rPr>
          <w:rFonts w:ascii="Times New Roman" w:eastAsia="仿宋_GB2312" w:hAnsi="Times New Roman" w:hint="eastAsia"/>
          <w:kern w:val="2"/>
          <w:sz w:val="32"/>
          <w:szCs w:val="32"/>
        </w:rPr>
        <w:t>指导</w:t>
      </w:r>
      <w:r w:rsidRPr="00AA649F">
        <w:rPr>
          <w:rFonts w:ascii="Times New Roman" w:eastAsia="仿宋_GB2312" w:hAnsi="Times New Roman"/>
          <w:kern w:val="2"/>
          <w:sz w:val="32"/>
          <w:szCs w:val="32"/>
        </w:rPr>
        <w:t>、作业与辅导等日常教学工作；</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（五）关心、爱护全体学生，尊重学生人格，促进学生在德智体美劳等方面全面发展</w:t>
      </w:r>
      <w:r>
        <w:rPr>
          <w:rFonts w:ascii="Times New Roman" w:eastAsia="仿宋_GB2312" w:hAnsi="Times New Roman" w:hint="eastAsia"/>
          <w:kern w:val="2"/>
          <w:sz w:val="32"/>
          <w:szCs w:val="32"/>
        </w:rPr>
        <w:t>；</w:t>
      </w:r>
      <w:r w:rsidRPr="00AA649F">
        <w:rPr>
          <w:rFonts w:ascii="Times New Roman" w:eastAsia="仿宋_GB2312" w:hAnsi="Times New Roman"/>
          <w:kern w:val="2"/>
          <w:sz w:val="32"/>
          <w:szCs w:val="32"/>
        </w:rPr>
        <w:t>制止有害于学生的行为或者其他侵犯学生合法权益的行为，批评和抵制有害于学生健康成长的现象</w:t>
      </w:r>
      <w:r>
        <w:rPr>
          <w:rFonts w:ascii="Times New Roman" w:eastAsia="仿宋_GB2312" w:hAnsi="Times New Roman" w:hint="eastAsia"/>
          <w:kern w:val="2"/>
          <w:sz w:val="32"/>
          <w:szCs w:val="32"/>
        </w:rPr>
        <w:t>；</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（六）系统掌握本学科的基础知识和专业技能，努力学习和掌握现代科学知识及相关学科知识，通过科研、课程建设和教学改革工作提高教</w:t>
      </w:r>
      <w:r w:rsidRPr="00AA649F">
        <w:rPr>
          <w:rFonts w:ascii="Times New Roman" w:eastAsia="仿宋_GB2312" w:hAnsi="Times New Roman"/>
          <w:kern w:val="2"/>
          <w:sz w:val="32"/>
          <w:szCs w:val="32"/>
        </w:rPr>
        <w:t>学能力和教学水平；</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w:t>
      </w:r>
      <w:r>
        <w:rPr>
          <w:rFonts w:ascii="Times New Roman" w:eastAsia="仿宋_GB2312" w:hAnsi="Times New Roman" w:hint="eastAsia"/>
          <w:kern w:val="2"/>
          <w:sz w:val="32"/>
          <w:szCs w:val="32"/>
        </w:rPr>
        <w:t>七</w:t>
      </w:r>
      <w:r w:rsidRPr="00AA649F">
        <w:rPr>
          <w:rFonts w:ascii="Times New Roman" w:eastAsia="仿宋_GB2312" w:hAnsi="Times New Roman"/>
          <w:kern w:val="2"/>
          <w:sz w:val="32"/>
          <w:szCs w:val="32"/>
        </w:rPr>
        <w:t>）国家法律法规、学校规章制度中规定及聘任合同中约定的其他义务。</w:t>
      </w:r>
    </w:p>
    <w:p w:rsidR="00AE4C77" w:rsidP="008708ED">
      <w:pPr>
        <w:pStyle w:val="NormalWeb"/>
        <w:adjustRightInd w:val="0"/>
        <w:snapToGrid w:val="0"/>
        <w:spacing w:beforeAutospacing="0" w:afterAutospacing="0" w:line="540" w:lineRule="atLeast"/>
        <w:jc w:val="both"/>
        <w:rPr>
          <w:rFonts w:ascii="Times New Roman" w:eastAsia="仿宋_GB2312" w:hAnsi="Times New Roman"/>
          <w:kern w:val="2"/>
          <w:sz w:val="32"/>
          <w:szCs w:val="32"/>
        </w:rPr>
      </w:pPr>
    </w:p>
    <w:p w:rsidR="00AE4C77" w:rsidRPr="00AA649F" w:rsidP="008708ED">
      <w:pPr>
        <w:pStyle w:val="NormalWeb"/>
        <w:adjustRightInd w:val="0"/>
        <w:snapToGrid w:val="0"/>
        <w:spacing w:beforeAutospacing="0" w:afterAutospacing="0" w:line="540" w:lineRule="atLeast"/>
        <w:jc w:val="center"/>
        <w:rPr>
          <w:rFonts w:ascii="Times New Roman" w:eastAsia="仿宋_GB2312" w:hAnsi="Times New Roman"/>
          <w:kern w:val="2"/>
          <w:sz w:val="32"/>
          <w:szCs w:val="32"/>
        </w:rPr>
      </w:pPr>
      <w:r w:rsidRPr="00AA649F">
        <w:rPr>
          <w:rFonts w:ascii="Times New Roman" w:eastAsia="黑体" w:hAnsi="Times New Roman"/>
          <w:kern w:val="2"/>
          <w:sz w:val="32"/>
          <w:szCs w:val="30"/>
        </w:rPr>
        <w:t>第</w:t>
      </w:r>
      <w:r>
        <w:rPr>
          <w:rFonts w:ascii="Times New Roman" w:eastAsia="黑体" w:hAnsi="Times New Roman" w:hint="eastAsia"/>
          <w:kern w:val="2"/>
          <w:sz w:val="32"/>
          <w:szCs w:val="30"/>
        </w:rPr>
        <w:t>三</w:t>
      </w:r>
      <w:r w:rsidRPr="00AA649F">
        <w:rPr>
          <w:rFonts w:ascii="Times New Roman" w:eastAsia="黑体" w:hAnsi="Times New Roman"/>
          <w:kern w:val="2"/>
          <w:sz w:val="32"/>
          <w:szCs w:val="30"/>
        </w:rPr>
        <w:t>章</w:t>
      </w:r>
      <w:r w:rsidRPr="00AA649F">
        <w:rPr>
          <w:rFonts w:ascii="Times New Roman" w:eastAsia="黑体" w:hAnsi="Times New Roman"/>
          <w:kern w:val="2"/>
          <w:sz w:val="32"/>
          <w:szCs w:val="30"/>
        </w:rPr>
        <w:t xml:space="preserve">  </w:t>
      </w:r>
      <w:r>
        <w:rPr>
          <w:rFonts w:ascii="Times New Roman" w:eastAsia="黑体" w:hAnsi="Times New Roman" w:hint="eastAsia"/>
          <w:kern w:val="2"/>
          <w:sz w:val="32"/>
          <w:szCs w:val="30"/>
        </w:rPr>
        <w:t>教师的任课资格</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w:t>
      </w:r>
      <w:r>
        <w:rPr>
          <w:rFonts w:ascii="Times New Roman" w:eastAsia="仿宋_GB2312" w:hAnsi="Times New Roman" w:hint="eastAsia"/>
          <w:b/>
          <w:kern w:val="2"/>
          <w:sz w:val="32"/>
          <w:szCs w:val="32"/>
        </w:rPr>
        <w:t>五</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受聘来我校工作的新任教师，须按照广东省关于高等学校教师岗前培训的要求，参加学校和所在学院（系）主办的岗前培训、教师</w:t>
      </w:r>
      <w:r w:rsidRPr="003A62D4">
        <w:rPr>
          <w:rFonts w:ascii="Times New Roman" w:eastAsia="仿宋_GB2312" w:hAnsi="Times New Roman" w:hint="eastAsia"/>
          <w:kern w:val="2"/>
          <w:sz w:val="32"/>
          <w:szCs w:val="32"/>
        </w:rPr>
        <w:t>资格认定</w:t>
      </w:r>
      <w:r w:rsidRPr="00AA649F">
        <w:rPr>
          <w:rFonts w:ascii="Times New Roman" w:eastAsia="仿宋_GB2312" w:hAnsi="Times New Roman"/>
          <w:kern w:val="2"/>
          <w:sz w:val="32"/>
          <w:szCs w:val="32"/>
        </w:rPr>
        <w:t>培训等，取得《广东省高等学校教师岗前培训资格证书》，申请并获得高校教师资格。</w:t>
      </w:r>
      <w:r w:rsidRPr="00AA649F">
        <w:rPr>
          <w:rFonts w:ascii="Times New Roman" w:eastAsia="仿宋_GB2312" w:hAnsi="Times New Roman"/>
          <w:kern w:val="2"/>
          <w:sz w:val="32"/>
          <w:szCs w:val="32"/>
        </w:rPr>
        <w:t xml:space="preserve"> </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w:t>
      </w:r>
      <w:r>
        <w:rPr>
          <w:rFonts w:ascii="Times New Roman" w:eastAsia="仿宋_GB2312" w:hAnsi="Times New Roman" w:hint="eastAsia"/>
          <w:b/>
          <w:kern w:val="2"/>
          <w:sz w:val="32"/>
          <w:szCs w:val="32"/>
        </w:rPr>
        <w:t>六</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Pr>
          <w:rFonts w:ascii="Times New Roman" w:eastAsia="仿宋_GB2312" w:hAnsi="Times New Roman" w:hint="eastAsia"/>
          <w:kern w:val="2"/>
          <w:sz w:val="32"/>
          <w:szCs w:val="32"/>
        </w:rPr>
        <w:t>已</w:t>
      </w:r>
      <w:r w:rsidRPr="00AA649F">
        <w:rPr>
          <w:rFonts w:ascii="Times New Roman" w:eastAsia="仿宋_GB2312" w:hAnsi="Times New Roman"/>
          <w:kern w:val="2"/>
          <w:sz w:val="32"/>
          <w:szCs w:val="32"/>
        </w:rPr>
        <w:t>获得高校教师资格</w:t>
      </w:r>
      <w:r>
        <w:rPr>
          <w:rFonts w:ascii="Times New Roman" w:eastAsia="仿宋_GB2312" w:hAnsi="Times New Roman" w:hint="eastAsia"/>
          <w:kern w:val="2"/>
          <w:sz w:val="32"/>
          <w:szCs w:val="32"/>
        </w:rPr>
        <w:t>但</w:t>
      </w:r>
      <w:r w:rsidRPr="00AA649F">
        <w:rPr>
          <w:rFonts w:ascii="Times New Roman" w:eastAsia="仿宋_GB2312" w:hAnsi="Times New Roman"/>
          <w:kern w:val="2"/>
          <w:sz w:val="32"/>
          <w:szCs w:val="32"/>
        </w:rPr>
        <w:t>未曾从事过本科教学的教师，应符合以下要求，方可获得任课资格：</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（一）按照拟开课程教学大纲的要求，熟练地掌握课程的内容、重点和难点及其教学方法、教学手段，了解各教学环节工作程序；</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（二）正式开课前，须能写出相关教案，经试讲并通过所在学院（系）本科教育与学位专门委员会审核。</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w:t>
      </w:r>
      <w:r>
        <w:rPr>
          <w:rFonts w:ascii="Times New Roman" w:eastAsia="仿宋_GB2312" w:hAnsi="Times New Roman" w:hint="eastAsia"/>
          <w:b/>
          <w:kern w:val="2"/>
          <w:sz w:val="32"/>
          <w:szCs w:val="32"/>
        </w:rPr>
        <w:t>七</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教师凡有下列情况之一，各学院（系）不得安排其担任</w:t>
      </w:r>
      <w:r>
        <w:rPr>
          <w:rFonts w:ascii="Times New Roman" w:eastAsia="仿宋_GB2312" w:hAnsi="Times New Roman" w:hint="eastAsia"/>
          <w:kern w:val="2"/>
          <w:sz w:val="32"/>
          <w:szCs w:val="32"/>
        </w:rPr>
        <w:t>授课</w:t>
      </w:r>
      <w:r w:rsidRPr="00AA649F">
        <w:rPr>
          <w:rFonts w:ascii="Times New Roman" w:eastAsia="仿宋_GB2312" w:hAnsi="Times New Roman"/>
          <w:kern w:val="2"/>
          <w:sz w:val="32"/>
          <w:szCs w:val="32"/>
        </w:rPr>
        <w:t>教师：</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w:t>
      </w:r>
      <w:r>
        <w:rPr>
          <w:rFonts w:ascii="Times New Roman" w:eastAsia="仿宋_GB2312" w:hAnsi="Times New Roman" w:hint="eastAsia"/>
          <w:kern w:val="2"/>
          <w:sz w:val="32"/>
          <w:szCs w:val="32"/>
        </w:rPr>
        <w:t>一</w:t>
      </w:r>
      <w:r w:rsidRPr="00AA649F">
        <w:rPr>
          <w:rFonts w:ascii="Times New Roman" w:eastAsia="仿宋_GB2312" w:hAnsi="Times New Roman"/>
          <w:kern w:val="2"/>
          <w:sz w:val="32"/>
          <w:szCs w:val="32"/>
        </w:rPr>
        <w:t>）对己开课程讲授效果差且未根据学生、</w:t>
      </w:r>
      <w:r>
        <w:rPr>
          <w:rFonts w:ascii="Times New Roman" w:eastAsia="仿宋_GB2312" w:hAnsi="Times New Roman" w:hint="eastAsia"/>
          <w:kern w:val="2"/>
          <w:sz w:val="32"/>
          <w:szCs w:val="32"/>
        </w:rPr>
        <w:t>教学</w:t>
      </w:r>
      <w:r w:rsidRPr="00AA649F">
        <w:rPr>
          <w:rFonts w:ascii="Times New Roman" w:eastAsia="仿宋_GB2312" w:hAnsi="Times New Roman"/>
          <w:kern w:val="2"/>
          <w:sz w:val="32"/>
          <w:szCs w:val="32"/>
        </w:rPr>
        <w:t>督导反馈的合理意见切实改进者；</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w:t>
      </w:r>
      <w:r>
        <w:rPr>
          <w:rFonts w:ascii="Times New Roman" w:eastAsia="仿宋_GB2312" w:hAnsi="Times New Roman" w:hint="eastAsia"/>
          <w:kern w:val="2"/>
          <w:sz w:val="32"/>
          <w:szCs w:val="32"/>
        </w:rPr>
        <w:t>二</w:t>
      </w:r>
      <w:r w:rsidRPr="00AA649F">
        <w:rPr>
          <w:rFonts w:ascii="Times New Roman" w:eastAsia="仿宋_GB2312" w:hAnsi="Times New Roman"/>
          <w:kern w:val="2"/>
          <w:sz w:val="32"/>
          <w:szCs w:val="32"/>
        </w:rPr>
        <w:t>）出现教学事故，虽经批评教育仍不改正者；</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w:t>
      </w:r>
      <w:r>
        <w:rPr>
          <w:rFonts w:ascii="Times New Roman" w:eastAsia="仿宋_GB2312" w:hAnsi="Times New Roman" w:hint="eastAsia"/>
          <w:kern w:val="2"/>
          <w:sz w:val="32"/>
          <w:szCs w:val="32"/>
        </w:rPr>
        <w:t>三</w:t>
      </w:r>
      <w:r w:rsidRPr="00AA649F">
        <w:rPr>
          <w:rFonts w:ascii="Times New Roman" w:eastAsia="仿宋_GB2312" w:hAnsi="Times New Roman"/>
          <w:kern w:val="2"/>
          <w:sz w:val="32"/>
          <w:szCs w:val="32"/>
        </w:rPr>
        <w:t>）违反</w:t>
      </w:r>
      <w:r w:rsidRPr="00FA79E5">
        <w:rPr>
          <w:rFonts w:ascii="Times New Roman" w:eastAsia="仿宋_GB2312" w:hAnsi="Times New Roman" w:hint="eastAsia"/>
          <w:kern w:val="2"/>
          <w:sz w:val="32"/>
          <w:szCs w:val="32"/>
        </w:rPr>
        <w:t>《新时代高校教师职业行为十项准则》</w:t>
      </w:r>
      <w:r w:rsidRPr="00AA649F">
        <w:rPr>
          <w:rFonts w:ascii="Times New Roman" w:eastAsia="仿宋_GB2312" w:hAnsi="Times New Roman"/>
          <w:kern w:val="2"/>
          <w:sz w:val="32"/>
          <w:szCs w:val="32"/>
        </w:rPr>
        <w:t>《中山大学课堂教学</w:t>
      </w:r>
      <w:r w:rsidRPr="00AA649F">
        <w:rPr>
          <w:rFonts w:ascii="Times New Roman" w:eastAsia="仿宋_GB2312" w:hAnsi="Times New Roman"/>
          <w:kern w:val="2"/>
          <w:sz w:val="32"/>
          <w:szCs w:val="32"/>
        </w:rPr>
        <w:t>“</w:t>
      </w:r>
      <w:r w:rsidRPr="00AA649F">
        <w:rPr>
          <w:rFonts w:ascii="Times New Roman" w:eastAsia="仿宋_GB2312" w:hAnsi="Times New Roman"/>
          <w:kern w:val="2"/>
          <w:sz w:val="32"/>
          <w:szCs w:val="32"/>
        </w:rPr>
        <w:t>十不准</w:t>
      </w:r>
      <w:r w:rsidRPr="00AA649F">
        <w:rPr>
          <w:rFonts w:ascii="Times New Roman" w:eastAsia="仿宋_GB2312" w:hAnsi="Times New Roman"/>
          <w:kern w:val="2"/>
          <w:sz w:val="32"/>
          <w:szCs w:val="32"/>
        </w:rPr>
        <w:t>”</w:t>
      </w:r>
      <w:r w:rsidRPr="00AA649F">
        <w:rPr>
          <w:rFonts w:ascii="Times New Roman" w:eastAsia="仿宋_GB2312" w:hAnsi="Times New Roman"/>
          <w:kern w:val="2"/>
          <w:sz w:val="32"/>
          <w:szCs w:val="32"/>
        </w:rPr>
        <w:t>》及《中山大学教师守则》等要求，造成了不良影响者；</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w:t>
      </w:r>
      <w:r>
        <w:rPr>
          <w:rFonts w:ascii="Times New Roman" w:eastAsia="仿宋_GB2312" w:hAnsi="Times New Roman" w:hint="eastAsia"/>
          <w:kern w:val="2"/>
          <w:sz w:val="32"/>
          <w:szCs w:val="32"/>
        </w:rPr>
        <w:t>四</w:t>
      </w:r>
      <w:r w:rsidRPr="00AA649F">
        <w:rPr>
          <w:rFonts w:ascii="Times New Roman" w:eastAsia="仿宋_GB2312" w:hAnsi="Times New Roman"/>
          <w:kern w:val="2"/>
          <w:sz w:val="32"/>
          <w:szCs w:val="32"/>
        </w:rPr>
        <w:t>）有国家法律法规、学校规定的其他不宜担任教学工作的情况。</w:t>
      </w:r>
    </w:p>
    <w:p w:rsidR="00AE4C77" w:rsidP="008708ED">
      <w:pPr>
        <w:pStyle w:val="NormalWeb"/>
        <w:adjustRightInd w:val="0"/>
        <w:snapToGrid w:val="0"/>
        <w:spacing w:beforeAutospacing="0" w:afterAutospacing="0" w:line="540" w:lineRule="atLeast"/>
        <w:jc w:val="both"/>
        <w:rPr>
          <w:rFonts w:ascii="Times New Roman" w:eastAsia="仿宋_GB2312" w:hAnsi="Times New Roman"/>
          <w:kern w:val="2"/>
          <w:sz w:val="32"/>
          <w:szCs w:val="32"/>
        </w:rPr>
      </w:pPr>
    </w:p>
    <w:p w:rsidR="00AE4C77" w:rsidRPr="00C71C33" w:rsidP="008708ED">
      <w:pPr>
        <w:pStyle w:val="NormalWeb"/>
        <w:adjustRightInd w:val="0"/>
        <w:snapToGrid w:val="0"/>
        <w:spacing w:beforeAutospacing="0" w:afterAutospacing="0" w:line="540" w:lineRule="atLeast"/>
        <w:jc w:val="center"/>
        <w:rPr>
          <w:rFonts w:ascii="Times New Roman" w:eastAsia="仿宋_GB2312" w:hAnsi="Times New Roman"/>
          <w:kern w:val="2"/>
          <w:sz w:val="32"/>
          <w:szCs w:val="32"/>
        </w:rPr>
      </w:pPr>
      <w:r w:rsidRPr="00AA649F">
        <w:rPr>
          <w:rFonts w:ascii="Times New Roman" w:eastAsia="黑体" w:hAnsi="Times New Roman"/>
          <w:kern w:val="2"/>
          <w:sz w:val="32"/>
          <w:szCs w:val="30"/>
        </w:rPr>
        <w:t>第</w:t>
      </w:r>
      <w:r>
        <w:rPr>
          <w:rFonts w:ascii="Times New Roman" w:eastAsia="黑体" w:hAnsi="Times New Roman" w:hint="eastAsia"/>
          <w:kern w:val="2"/>
          <w:sz w:val="32"/>
          <w:szCs w:val="30"/>
        </w:rPr>
        <w:t>四</w:t>
      </w:r>
      <w:r w:rsidRPr="00AA649F">
        <w:rPr>
          <w:rFonts w:ascii="Times New Roman" w:eastAsia="黑体" w:hAnsi="Times New Roman"/>
          <w:kern w:val="2"/>
          <w:sz w:val="32"/>
          <w:szCs w:val="30"/>
        </w:rPr>
        <w:t>章</w:t>
      </w:r>
      <w:r w:rsidRPr="00AA649F">
        <w:rPr>
          <w:rFonts w:ascii="Times New Roman" w:eastAsia="黑体" w:hAnsi="Times New Roman"/>
          <w:kern w:val="2"/>
          <w:sz w:val="32"/>
          <w:szCs w:val="30"/>
        </w:rPr>
        <w:t xml:space="preserve">  </w:t>
      </w:r>
      <w:r w:rsidRPr="00C71C33">
        <w:rPr>
          <w:rFonts w:ascii="Times New Roman" w:eastAsia="黑体" w:hAnsi="Times New Roman"/>
          <w:kern w:val="2"/>
          <w:sz w:val="32"/>
          <w:szCs w:val="30"/>
        </w:rPr>
        <w:t>教学工作</w:t>
      </w:r>
      <w:r>
        <w:rPr>
          <w:rFonts w:ascii="Times New Roman" w:eastAsia="黑体" w:hAnsi="Times New Roman" w:hint="eastAsia"/>
          <w:kern w:val="2"/>
          <w:sz w:val="32"/>
          <w:szCs w:val="30"/>
        </w:rPr>
        <w:t>的实施</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017707">
        <w:rPr>
          <w:rFonts w:ascii="Times New Roman" w:eastAsia="仿宋_GB2312" w:hAnsi="Times New Roman"/>
          <w:b/>
          <w:kern w:val="2"/>
          <w:sz w:val="32"/>
          <w:szCs w:val="32"/>
        </w:rPr>
        <w:t>第</w:t>
      </w:r>
      <w:r>
        <w:rPr>
          <w:rFonts w:ascii="Times New Roman" w:eastAsia="仿宋_GB2312" w:hAnsi="Times New Roman" w:hint="eastAsia"/>
          <w:b/>
          <w:kern w:val="2"/>
          <w:sz w:val="32"/>
          <w:szCs w:val="32"/>
        </w:rPr>
        <w:t>八</w:t>
      </w:r>
      <w:r w:rsidRPr="00017707">
        <w:rPr>
          <w:rFonts w:ascii="Times New Roman" w:eastAsia="仿宋_GB2312" w:hAnsi="Times New Roman"/>
          <w:b/>
          <w:kern w:val="2"/>
          <w:sz w:val="32"/>
          <w:szCs w:val="32"/>
        </w:rPr>
        <w:t>条</w:t>
      </w:r>
      <w:r w:rsidRPr="00017707">
        <w:rPr>
          <w:rFonts w:ascii="Times New Roman" w:eastAsia="仿宋_GB2312" w:hAnsi="Times New Roman"/>
          <w:b/>
          <w:kern w:val="2"/>
          <w:sz w:val="32"/>
          <w:szCs w:val="32"/>
        </w:rPr>
        <w:t xml:space="preserve"> </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教师讲课前应做好以下备课工作：</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017707">
        <w:rPr>
          <w:rFonts w:ascii="Times New Roman" w:eastAsia="仿宋_GB2312" w:hAnsi="Times New Roman"/>
          <w:kern w:val="2"/>
          <w:sz w:val="32"/>
          <w:szCs w:val="32"/>
        </w:rPr>
        <w:t>（一）围绕课程教学目标</w:t>
      </w:r>
      <w:r w:rsidRPr="00017707">
        <w:rPr>
          <w:rFonts w:ascii="Times New Roman" w:eastAsia="仿宋_GB2312" w:hAnsi="Times New Roman" w:hint="eastAsia"/>
          <w:kern w:val="2"/>
          <w:sz w:val="32"/>
          <w:szCs w:val="32"/>
        </w:rPr>
        <w:t>，规范、科学地</w:t>
      </w:r>
      <w:r w:rsidRPr="00017707">
        <w:rPr>
          <w:rFonts w:ascii="Times New Roman" w:eastAsia="仿宋_GB2312" w:hAnsi="Times New Roman"/>
          <w:kern w:val="2"/>
          <w:sz w:val="32"/>
          <w:szCs w:val="32"/>
        </w:rPr>
        <w:t>制定教学大纲、教学进度和教案，明确教学内容、方式和进程；</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017707">
        <w:rPr>
          <w:rFonts w:ascii="Times New Roman" w:eastAsia="仿宋_GB2312" w:hAnsi="Times New Roman"/>
          <w:kern w:val="2"/>
          <w:sz w:val="32"/>
          <w:szCs w:val="32"/>
        </w:rPr>
        <w:t>（二）严格按《中山大学本科教材选用管理办法》选用教材，准备授课所需资源；</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017707">
        <w:rPr>
          <w:rFonts w:ascii="Times New Roman" w:eastAsia="仿宋_GB2312" w:hAnsi="Times New Roman"/>
          <w:kern w:val="2"/>
          <w:sz w:val="32"/>
          <w:szCs w:val="32"/>
        </w:rPr>
        <w:t>（三）</w:t>
      </w:r>
      <w:r w:rsidRPr="00017707">
        <w:rPr>
          <w:rFonts w:ascii="Times New Roman" w:eastAsia="仿宋_GB2312" w:hAnsi="Times New Roman" w:hint="eastAsia"/>
          <w:kern w:val="2"/>
          <w:sz w:val="32"/>
          <w:szCs w:val="32"/>
        </w:rPr>
        <w:t>积极参与</w:t>
      </w:r>
      <w:r w:rsidRPr="00017707">
        <w:rPr>
          <w:rFonts w:ascii="Times New Roman" w:eastAsia="仿宋_GB2312" w:hAnsi="Times New Roman"/>
          <w:kern w:val="2"/>
          <w:sz w:val="32"/>
          <w:szCs w:val="32"/>
        </w:rPr>
        <w:t>教研室集体备课，</w:t>
      </w:r>
      <w:r w:rsidRPr="00017707">
        <w:rPr>
          <w:rFonts w:ascii="Times New Roman" w:eastAsia="仿宋_GB2312" w:hAnsi="Times New Roman" w:hint="eastAsia"/>
          <w:kern w:val="2"/>
          <w:sz w:val="32"/>
          <w:szCs w:val="32"/>
        </w:rPr>
        <w:t>为集体备课贡献</w:t>
      </w:r>
      <w:r w:rsidRPr="00017707">
        <w:rPr>
          <w:rFonts w:ascii="Times New Roman" w:eastAsia="仿宋_GB2312" w:hAnsi="Times New Roman"/>
          <w:kern w:val="2"/>
          <w:sz w:val="32"/>
          <w:szCs w:val="32"/>
        </w:rPr>
        <w:t>智慧和力量。</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017707">
        <w:rPr>
          <w:rFonts w:ascii="Times New Roman" w:eastAsia="仿宋_GB2312" w:hAnsi="Times New Roman"/>
          <w:b/>
          <w:kern w:val="2"/>
          <w:sz w:val="32"/>
          <w:szCs w:val="32"/>
        </w:rPr>
        <w:t>第</w:t>
      </w:r>
      <w:r>
        <w:rPr>
          <w:rFonts w:ascii="Times New Roman" w:eastAsia="仿宋_GB2312" w:hAnsi="Times New Roman" w:hint="eastAsia"/>
          <w:b/>
          <w:kern w:val="2"/>
          <w:sz w:val="32"/>
          <w:szCs w:val="32"/>
        </w:rPr>
        <w:t>九</w:t>
      </w:r>
      <w:r w:rsidRPr="00017707">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教师</w:t>
      </w:r>
      <w:r>
        <w:rPr>
          <w:rFonts w:ascii="Times New Roman" w:eastAsia="仿宋_GB2312" w:hAnsi="Times New Roman" w:hint="eastAsia"/>
          <w:kern w:val="2"/>
          <w:sz w:val="32"/>
          <w:szCs w:val="32"/>
        </w:rPr>
        <w:t>应按照</w:t>
      </w:r>
      <w:r w:rsidRPr="00AA649F">
        <w:rPr>
          <w:rFonts w:ascii="Times New Roman" w:eastAsia="仿宋_GB2312" w:hAnsi="Times New Roman"/>
          <w:kern w:val="2"/>
          <w:sz w:val="32"/>
          <w:szCs w:val="32"/>
        </w:rPr>
        <w:t>《中山大学课堂教学管理办法》相关规定</w:t>
      </w:r>
      <w:r>
        <w:rPr>
          <w:rFonts w:ascii="Times New Roman" w:eastAsia="仿宋_GB2312" w:hAnsi="Times New Roman" w:hint="eastAsia"/>
          <w:kern w:val="2"/>
          <w:sz w:val="32"/>
          <w:szCs w:val="32"/>
        </w:rPr>
        <w:t>，组织实施课堂教学相关活动，包括提前进入课室，以</w:t>
      </w:r>
      <w:r w:rsidRPr="00017707">
        <w:rPr>
          <w:rFonts w:ascii="Times New Roman" w:eastAsia="仿宋_GB2312" w:hAnsi="Times New Roman"/>
          <w:kern w:val="2"/>
          <w:sz w:val="32"/>
          <w:szCs w:val="32"/>
        </w:rPr>
        <w:t>良好的教风、教态</w:t>
      </w:r>
      <w:r w:rsidRPr="00017707">
        <w:rPr>
          <w:rFonts w:ascii="Times New Roman" w:eastAsia="仿宋_GB2312" w:hAnsi="Times New Roman" w:hint="eastAsia"/>
          <w:kern w:val="2"/>
          <w:sz w:val="32"/>
          <w:szCs w:val="32"/>
        </w:rPr>
        <w:t>进行课堂教学，</w:t>
      </w:r>
      <w:r>
        <w:rPr>
          <w:rFonts w:ascii="Times New Roman" w:eastAsia="仿宋_GB2312" w:hAnsi="Times New Roman" w:hint="eastAsia"/>
          <w:kern w:val="2"/>
          <w:sz w:val="32"/>
          <w:szCs w:val="32"/>
        </w:rPr>
        <w:t>教育</w:t>
      </w:r>
      <w:r w:rsidRPr="00AA649F">
        <w:rPr>
          <w:rFonts w:ascii="Times New Roman" w:eastAsia="仿宋_GB2312" w:hAnsi="Times New Roman"/>
          <w:kern w:val="2"/>
          <w:sz w:val="32"/>
          <w:szCs w:val="32"/>
        </w:rPr>
        <w:t>督促学生遵守课堂纪律，</w:t>
      </w:r>
      <w:r>
        <w:rPr>
          <w:rFonts w:ascii="Times New Roman" w:eastAsia="仿宋_GB2312" w:hAnsi="Times New Roman" w:hint="eastAsia"/>
          <w:kern w:val="2"/>
          <w:sz w:val="32"/>
          <w:szCs w:val="32"/>
        </w:rPr>
        <w:t>遵守并维持课堂秩序，给学生布置相应的课程作业并进行考核，进行课后辅导答疑等。</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sz w:val="32"/>
          <w:szCs w:val="32"/>
        </w:rPr>
      </w:pPr>
      <w:r w:rsidRPr="00FF5C24">
        <w:rPr>
          <w:rFonts w:ascii="Times New Roman" w:eastAsia="仿宋_GB2312" w:hAnsi="Times New Roman"/>
          <w:b/>
          <w:kern w:val="2"/>
          <w:sz w:val="32"/>
          <w:szCs w:val="32"/>
        </w:rPr>
        <w:t>第十条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教师应按照《中山大学本科课程考核管理办法》相关规定，做好所负责课程的考核命题、试卷评阅、成绩评定及录入等课程考核相关工作。</w:t>
      </w:r>
      <w:r w:rsidRPr="00017707">
        <w:rPr>
          <w:rFonts w:ascii="Times New Roman" w:eastAsia="仿宋_GB2312" w:hAnsi="Times New Roman"/>
          <w:kern w:val="2"/>
          <w:sz w:val="32"/>
          <w:szCs w:val="32"/>
        </w:rPr>
        <w:t xml:space="preserve"> </w:t>
      </w:r>
      <w:r w:rsidRPr="00AA649F">
        <w:rPr>
          <w:rFonts w:ascii="Times New Roman" w:eastAsia="仿宋_GB2312" w:hAnsi="Times New Roman"/>
          <w:sz w:val="32"/>
          <w:szCs w:val="32"/>
        </w:rPr>
        <w:t xml:space="preserve"> </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第十</w:t>
      </w:r>
      <w:r>
        <w:rPr>
          <w:rFonts w:ascii="Times New Roman" w:eastAsia="仿宋_GB2312" w:hAnsi="Times New Roman" w:hint="eastAsia"/>
          <w:b/>
          <w:kern w:val="2"/>
          <w:sz w:val="32"/>
          <w:szCs w:val="32"/>
        </w:rPr>
        <w:t>一</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教师应积极参与学生第二课堂教学活动，指导学科竞赛、大学生科研训练、大学生创新创业训练计划等课外学术、科技实践活动，培养学生的科研创新精神和综合实践能力。</w:t>
      </w:r>
    </w:p>
    <w:p w:rsidR="00AE4C77" w:rsidRPr="005152B3"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第十</w:t>
      </w:r>
      <w:r>
        <w:rPr>
          <w:rFonts w:ascii="Times New Roman" w:eastAsia="仿宋_GB2312" w:hAnsi="Times New Roman" w:hint="eastAsia"/>
          <w:b/>
          <w:kern w:val="2"/>
          <w:sz w:val="32"/>
          <w:szCs w:val="32"/>
        </w:rPr>
        <w:t>二</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担任学生本科毕业论文导师的教师，应按照《中</w:t>
      </w:r>
      <w:r w:rsidRPr="00AA649F">
        <w:rPr>
          <w:rFonts w:ascii="Times New Roman" w:eastAsia="仿宋_GB2312" w:hAnsi="Times New Roman"/>
          <w:kern w:val="2"/>
          <w:sz w:val="32"/>
          <w:szCs w:val="32"/>
        </w:rPr>
        <w:t>山大学本科生毕业论文（设计）工作管理规定》相关规定，指导学生开展毕业论文研究工作，定期检查学生的研究进展，对论文写作提出修改和指导意见，检查毕业论文是否符合学术规范、学术诚信要求，审核论文质量并撰写评语，给出成绩评定意见，指导学生做好答辩工作及答辩后的毕业论文修改完善工作。</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sz w:val="32"/>
          <w:szCs w:val="32"/>
        </w:rPr>
        <w:t>第十</w:t>
      </w:r>
      <w:r>
        <w:rPr>
          <w:rFonts w:ascii="Times New Roman" w:eastAsia="仿宋_GB2312" w:hAnsi="Times New Roman" w:hint="eastAsia"/>
          <w:b/>
          <w:sz w:val="32"/>
          <w:szCs w:val="32"/>
        </w:rPr>
        <w:t>三</w:t>
      </w:r>
      <w:r w:rsidRPr="00C71C33">
        <w:rPr>
          <w:rFonts w:ascii="Times New Roman" w:eastAsia="仿宋_GB2312" w:hAnsi="Times New Roman"/>
          <w:b/>
          <w:sz w:val="32"/>
          <w:szCs w:val="32"/>
        </w:rPr>
        <w:t>条</w:t>
      </w:r>
      <w:r>
        <w:rPr>
          <w:rFonts w:ascii="Times New Roman" w:eastAsia="仿宋_GB2312" w:hAnsi="Times New Roman"/>
          <w:sz w:val="32"/>
          <w:szCs w:val="32"/>
        </w:rPr>
        <w:t xml:space="preserve">  </w:t>
      </w:r>
      <w:r w:rsidRPr="00AA649F">
        <w:rPr>
          <w:rFonts w:ascii="Times New Roman" w:eastAsia="仿宋_GB2312" w:hAnsi="Times New Roman"/>
          <w:sz w:val="32"/>
          <w:szCs w:val="32"/>
        </w:rPr>
        <w:t>教师应及时了解学生</w:t>
      </w:r>
      <w:r>
        <w:rPr>
          <w:rFonts w:ascii="Times New Roman" w:eastAsia="仿宋_GB2312" w:hAnsi="Times New Roman" w:hint="eastAsia"/>
          <w:sz w:val="32"/>
          <w:szCs w:val="32"/>
        </w:rPr>
        <w:t>、教学督导等</w:t>
      </w:r>
      <w:r w:rsidRPr="00AA649F">
        <w:rPr>
          <w:rFonts w:ascii="Times New Roman" w:eastAsia="仿宋_GB2312" w:hAnsi="Times New Roman"/>
          <w:sz w:val="32"/>
          <w:szCs w:val="32"/>
        </w:rPr>
        <w:t>对</w:t>
      </w:r>
      <w:r>
        <w:rPr>
          <w:rFonts w:ascii="Times New Roman" w:eastAsia="仿宋_GB2312" w:hAnsi="Times New Roman" w:hint="eastAsia"/>
          <w:sz w:val="32"/>
          <w:szCs w:val="32"/>
        </w:rPr>
        <w:t>其课堂</w:t>
      </w:r>
      <w:r w:rsidRPr="00AA649F">
        <w:rPr>
          <w:rFonts w:ascii="Times New Roman" w:eastAsia="仿宋_GB2312" w:hAnsi="Times New Roman"/>
          <w:sz w:val="32"/>
          <w:szCs w:val="32"/>
        </w:rPr>
        <w:t>教学</w:t>
      </w:r>
      <w:r>
        <w:rPr>
          <w:rFonts w:ascii="Times New Roman" w:eastAsia="仿宋_GB2312" w:hAnsi="Times New Roman" w:hint="eastAsia"/>
          <w:sz w:val="32"/>
          <w:szCs w:val="32"/>
        </w:rPr>
        <w:t>效果与质量</w:t>
      </w:r>
      <w:r w:rsidRPr="00AA649F">
        <w:rPr>
          <w:rFonts w:ascii="Times New Roman" w:eastAsia="仿宋_GB2312" w:hAnsi="Times New Roman"/>
          <w:sz w:val="32"/>
          <w:szCs w:val="32"/>
        </w:rPr>
        <w:t>的意见反馈，</w:t>
      </w:r>
      <w:r>
        <w:rPr>
          <w:rFonts w:ascii="Times New Roman" w:eastAsia="仿宋_GB2312" w:hAnsi="Times New Roman" w:hint="eastAsia"/>
          <w:kern w:val="2"/>
          <w:sz w:val="32"/>
          <w:szCs w:val="32"/>
        </w:rPr>
        <w:t>并</w:t>
      </w:r>
      <w:r w:rsidRPr="00AA649F">
        <w:rPr>
          <w:rFonts w:ascii="Times New Roman" w:eastAsia="仿宋_GB2312" w:hAnsi="Times New Roman"/>
          <w:kern w:val="2"/>
          <w:sz w:val="32"/>
          <w:szCs w:val="32"/>
        </w:rPr>
        <w:t>立足国情和校情，合理吸收借鉴</w:t>
      </w:r>
      <w:r>
        <w:rPr>
          <w:rFonts w:ascii="Times New Roman" w:eastAsia="仿宋_GB2312" w:hAnsi="Times New Roman" w:hint="eastAsia"/>
          <w:kern w:val="2"/>
          <w:sz w:val="32"/>
          <w:szCs w:val="32"/>
        </w:rPr>
        <w:t>国内外</w:t>
      </w:r>
      <w:r w:rsidRPr="00AA649F">
        <w:rPr>
          <w:rFonts w:ascii="Times New Roman" w:eastAsia="仿宋_GB2312" w:hAnsi="Times New Roman"/>
          <w:kern w:val="2"/>
          <w:sz w:val="32"/>
          <w:szCs w:val="32"/>
        </w:rPr>
        <w:t>高等教育先进教育教学</w:t>
      </w:r>
      <w:r>
        <w:rPr>
          <w:rFonts w:ascii="Times New Roman" w:eastAsia="仿宋_GB2312" w:hAnsi="Times New Roman" w:hint="eastAsia"/>
          <w:kern w:val="2"/>
          <w:sz w:val="32"/>
          <w:szCs w:val="32"/>
        </w:rPr>
        <w:t>理念、</w:t>
      </w:r>
      <w:r w:rsidRPr="00AA649F">
        <w:rPr>
          <w:rFonts w:ascii="Times New Roman" w:eastAsia="仿宋_GB2312" w:hAnsi="Times New Roman"/>
          <w:kern w:val="2"/>
          <w:sz w:val="32"/>
          <w:szCs w:val="32"/>
        </w:rPr>
        <w:t>经验和成果</w:t>
      </w:r>
      <w:r>
        <w:rPr>
          <w:rFonts w:ascii="Times New Roman" w:eastAsia="仿宋_GB2312" w:hAnsi="Times New Roman" w:hint="eastAsia"/>
          <w:kern w:val="2"/>
          <w:sz w:val="32"/>
          <w:szCs w:val="32"/>
        </w:rPr>
        <w:t>，</w:t>
      </w:r>
      <w:r w:rsidRPr="00AA649F">
        <w:rPr>
          <w:rFonts w:ascii="Times New Roman" w:eastAsia="仿宋_GB2312" w:hAnsi="Times New Roman"/>
          <w:kern w:val="2"/>
          <w:sz w:val="32"/>
          <w:szCs w:val="32"/>
        </w:rPr>
        <w:t>改革教学内容</w:t>
      </w:r>
      <w:r>
        <w:rPr>
          <w:rFonts w:ascii="Times New Roman" w:eastAsia="仿宋_GB2312" w:hAnsi="Times New Roman" w:hint="eastAsia"/>
          <w:kern w:val="2"/>
          <w:sz w:val="32"/>
          <w:szCs w:val="32"/>
        </w:rPr>
        <w:t>、</w:t>
      </w:r>
      <w:r w:rsidRPr="00AA649F">
        <w:rPr>
          <w:rFonts w:ascii="Times New Roman" w:eastAsia="仿宋_GB2312" w:hAnsi="Times New Roman"/>
          <w:kern w:val="2"/>
          <w:sz w:val="32"/>
          <w:szCs w:val="32"/>
        </w:rPr>
        <w:t>方法</w:t>
      </w:r>
      <w:r>
        <w:rPr>
          <w:rFonts w:ascii="Times New Roman" w:eastAsia="仿宋_GB2312" w:hAnsi="Times New Roman" w:hint="eastAsia"/>
          <w:kern w:val="2"/>
          <w:sz w:val="32"/>
          <w:szCs w:val="32"/>
        </w:rPr>
        <w:t>与手段</w:t>
      </w:r>
      <w:r w:rsidRPr="00AA649F">
        <w:rPr>
          <w:rFonts w:ascii="Times New Roman" w:eastAsia="仿宋_GB2312" w:hAnsi="Times New Roman"/>
          <w:kern w:val="2"/>
          <w:sz w:val="32"/>
          <w:szCs w:val="32"/>
        </w:rPr>
        <w:t>，不断提高教学能力与教学</w:t>
      </w:r>
      <w:r>
        <w:rPr>
          <w:rFonts w:ascii="Times New Roman" w:eastAsia="仿宋_GB2312" w:hAnsi="Times New Roman" w:hint="eastAsia"/>
          <w:kern w:val="2"/>
          <w:sz w:val="32"/>
          <w:szCs w:val="32"/>
        </w:rPr>
        <w:t>水平</w:t>
      </w:r>
      <w:r w:rsidRPr="00AA649F">
        <w:rPr>
          <w:rFonts w:ascii="Times New Roman" w:eastAsia="仿宋_GB2312" w:hAnsi="Times New Roman"/>
          <w:kern w:val="2"/>
          <w:sz w:val="32"/>
          <w:szCs w:val="32"/>
        </w:rPr>
        <w:t>。</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第十</w:t>
      </w:r>
      <w:r>
        <w:rPr>
          <w:rFonts w:ascii="Times New Roman" w:eastAsia="仿宋_GB2312" w:hAnsi="Times New Roman" w:hint="eastAsia"/>
          <w:b/>
          <w:kern w:val="2"/>
          <w:sz w:val="32"/>
          <w:szCs w:val="32"/>
        </w:rPr>
        <w:t>四</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教师应</w:t>
      </w:r>
      <w:r>
        <w:rPr>
          <w:rFonts w:ascii="Times New Roman" w:eastAsia="仿宋_GB2312" w:hAnsi="Times New Roman" w:hint="eastAsia"/>
          <w:kern w:val="2"/>
          <w:sz w:val="32"/>
          <w:szCs w:val="32"/>
        </w:rPr>
        <w:t>积极</w:t>
      </w:r>
      <w:r w:rsidRPr="00AA649F">
        <w:rPr>
          <w:rFonts w:ascii="Times New Roman" w:eastAsia="仿宋_GB2312" w:hAnsi="Times New Roman"/>
          <w:kern w:val="2"/>
          <w:sz w:val="32"/>
          <w:szCs w:val="32"/>
        </w:rPr>
        <w:t>开展课程思政等</w:t>
      </w:r>
      <w:r>
        <w:rPr>
          <w:rFonts w:ascii="Times New Roman" w:eastAsia="仿宋_GB2312" w:hAnsi="Times New Roman" w:hint="eastAsia"/>
          <w:kern w:val="2"/>
          <w:sz w:val="32"/>
          <w:szCs w:val="32"/>
        </w:rPr>
        <w:t>教学改革</w:t>
      </w:r>
      <w:r w:rsidRPr="00AA649F">
        <w:rPr>
          <w:rFonts w:ascii="Times New Roman" w:eastAsia="仿宋_GB2312" w:hAnsi="Times New Roman"/>
          <w:kern w:val="2"/>
          <w:sz w:val="32"/>
          <w:szCs w:val="32"/>
        </w:rPr>
        <w:t>，总结</w:t>
      </w:r>
      <w:r>
        <w:rPr>
          <w:rFonts w:ascii="Times New Roman" w:eastAsia="仿宋_GB2312" w:hAnsi="Times New Roman" w:hint="eastAsia"/>
          <w:kern w:val="2"/>
          <w:sz w:val="32"/>
          <w:szCs w:val="32"/>
        </w:rPr>
        <w:t>教学</w:t>
      </w:r>
      <w:r w:rsidRPr="00AA649F">
        <w:rPr>
          <w:rFonts w:ascii="Times New Roman" w:eastAsia="仿宋_GB2312" w:hAnsi="Times New Roman"/>
          <w:kern w:val="2"/>
          <w:sz w:val="32"/>
          <w:szCs w:val="32"/>
        </w:rPr>
        <w:t>经验与特色，发表高水平教学研究论文</w:t>
      </w:r>
      <w:r>
        <w:rPr>
          <w:rFonts w:ascii="Times New Roman" w:eastAsia="仿宋_GB2312" w:hAnsi="Times New Roman" w:hint="eastAsia"/>
          <w:kern w:val="2"/>
          <w:sz w:val="32"/>
          <w:szCs w:val="32"/>
        </w:rPr>
        <w:t>，</w:t>
      </w:r>
      <w:r w:rsidRPr="00AA649F">
        <w:rPr>
          <w:rFonts w:ascii="Times New Roman" w:eastAsia="仿宋_GB2312" w:hAnsi="Times New Roman"/>
          <w:kern w:val="2"/>
          <w:sz w:val="32"/>
          <w:szCs w:val="32"/>
        </w:rPr>
        <w:t>编写高质量教材</w:t>
      </w:r>
      <w:r>
        <w:rPr>
          <w:rFonts w:ascii="Times New Roman" w:eastAsia="仿宋_GB2312" w:hAnsi="Times New Roman" w:hint="eastAsia"/>
          <w:kern w:val="2"/>
          <w:sz w:val="32"/>
          <w:szCs w:val="32"/>
        </w:rPr>
        <w:t>，</w:t>
      </w:r>
      <w:r w:rsidRPr="00AA649F">
        <w:rPr>
          <w:rFonts w:ascii="Times New Roman" w:eastAsia="仿宋_GB2312" w:hAnsi="Times New Roman"/>
          <w:kern w:val="2"/>
          <w:sz w:val="32"/>
          <w:szCs w:val="32"/>
        </w:rPr>
        <w:t>建设</w:t>
      </w:r>
      <w:r>
        <w:rPr>
          <w:rFonts w:ascii="Times New Roman" w:eastAsia="仿宋_GB2312" w:hAnsi="Times New Roman" w:hint="eastAsia"/>
          <w:kern w:val="2"/>
          <w:sz w:val="32"/>
          <w:szCs w:val="32"/>
        </w:rPr>
        <w:t>一流</w:t>
      </w:r>
      <w:r w:rsidRPr="00AA649F">
        <w:rPr>
          <w:rFonts w:ascii="Times New Roman" w:eastAsia="仿宋_GB2312" w:hAnsi="Times New Roman"/>
          <w:kern w:val="2"/>
          <w:sz w:val="32"/>
          <w:szCs w:val="32"/>
        </w:rPr>
        <w:t>课程</w:t>
      </w:r>
      <w:r>
        <w:rPr>
          <w:rFonts w:ascii="Times New Roman" w:eastAsia="仿宋_GB2312" w:hAnsi="Times New Roman" w:hint="eastAsia"/>
          <w:kern w:val="2"/>
          <w:sz w:val="32"/>
          <w:szCs w:val="32"/>
        </w:rPr>
        <w:t>，培育教学成果</w:t>
      </w:r>
      <w:r w:rsidRPr="00AA649F">
        <w:rPr>
          <w:rFonts w:ascii="Times New Roman" w:eastAsia="仿宋_GB2312" w:hAnsi="Times New Roman"/>
          <w:kern w:val="2"/>
          <w:sz w:val="32"/>
          <w:szCs w:val="32"/>
        </w:rPr>
        <w:t>。</w:t>
      </w:r>
    </w:p>
    <w:p w:rsidR="00AE4C77" w:rsidP="008708ED">
      <w:pPr>
        <w:pStyle w:val="NormalWeb"/>
        <w:adjustRightInd w:val="0"/>
        <w:snapToGrid w:val="0"/>
        <w:spacing w:beforeAutospacing="0" w:afterAutospacing="0" w:line="540" w:lineRule="atLeast"/>
        <w:jc w:val="both"/>
        <w:rPr>
          <w:rFonts w:ascii="Times New Roman" w:eastAsia="仿宋_GB2312" w:hAnsi="Times New Roman"/>
          <w:kern w:val="2"/>
          <w:sz w:val="32"/>
          <w:szCs w:val="32"/>
        </w:rPr>
      </w:pPr>
    </w:p>
    <w:p w:rsidR="00AE4C77" w:rsidRPr="00B125A1" w:rsidP="008708ED">
      <w:pPr>
        <w:pStyle w:val="NormalWeb"/>
        <w:adjustRightInd w:val="0"/>
        <w:snapToGrid w:val="0"/>
        <w:spacing w:beforeAutospacing="0" w:afterAutospacing="0" w:line="540" w:lineRule="atLeast"/>
        <w:jc w:val="center"/>
        <w:rPr>
          <w:rFonts w:ascii="Times New Roman" w:eastAsia="仿宋_GB2312" w:hAnsi="Times New Roman"/>
          <w:kern w:val="2"/>
          <w:sz w:val="32"/>
          <w:szCs w:val="32"/>
        </w:rPr>
      </w:pPr>
      <w:r w:rsidRPr="00B125A1">
        <w:rPr>
          <w:rFonts w:ascii="Times New Roman" w:eastAsia="黑体" w:hAnsi="Times New Roman"/>
          <w:sz w:val="32"/>
          <w:szCs w:val="30"/>
        </w:rPr>
        <w:t>第</w:t>
      </w:r>
      <w:r>
        <w:rPr>
          <w:rFonts w:ascii="Times New Roman" w:eastAsia="黑体" w:hAnsi="Times New Roman" w:hint="eastAsia"/>
          <w:sz w:val="32"/>
          <w:szCs w:val="30"/>
        </w:rPr>
        <w:t>五</w:t>
      </w:r>
      <w:r w:rsidRPr="00B125A1">
        <w:rPr>
          <w:rFonts w:ascii="Times New Roman" w:eastAsia="黑体" w:hAnsi="Times New Roman"/>
          <w:sz w:val="32"/>
          <w:szCs w:val="30"/>
        </w:rPr>
        <w:t>章</w:t>
      </w:r>
      <w:r w:rsidRPr="00B125A1">
        <w:rPr>
          <w:rFonts w:ascii="Times New Roman" w:eastAsia="黑体" w:hAnsi="Times New Roman"/>
          <w:sz w:val="32"/>
          <w:szCs w:val="30"/>
        </w:rPr>
        <w:t xml:space="preserve"> </w:t>
      </w:r>
      <w:r w:rsidRPr="00B125A1">
        <w:rPr>
          <w:rFonts w:ascii="Times New Roman" w:eastAsia="黑体" w:hAnsi="Times New Roman"/>
          <w:sz w:val="32"/>
          <w:szCs w:val="30"/>
        </w:rPr>
        <w:t>教学</w:t>
      </w:r>
      <w:r w:rsidRPr="00B125A1">
        <w:rPr>
          <w:rFonts w:ascii="Times New Roman" w:eastAsia="黑体" w:hAnsi="Times New Roman" w:hint="eastAsia"/>
          <w:sz w:val="32"/>
          <w:szCs w:val="30"/>
        </w:rPr>
        <w:t>差错与教学事故</w:t>
      </w:r>
    </w:p>
    <w:p w:rsidR="00AE4C77" w:rsidRPr="00B125A1"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B125A1">
        <w:rPr>
          <w:rFonts w:ascii="Times New Roman" w:eastAsia="仿宋_GB2312" w:hAnsi="Times New Roman"/>
          <w:b/>
          <w:kern w:val="2"/>
          <w:sz w:val="32"/>
          <w:szCs w:val="32"/>
        </w:rPr>
        <w:t>第十</w:t>
      </w:r>
      <w:r>
        <w:rPr>
          <w:rFonts w:ascii="Times New Roman" w:eastAsia="仿宋_GB2312" w:hAnsi="Times New Roman" w:hint="eastAsia"/>
          <w:b/>
          <w:kern w:val="2"/>
          <w:sz w:val="32"/>
          <w:szCs w:val="32"/>
        </w:rPr>
        <w:t>五</w:t>
      </w:r>
      <w:r w:rsidRPr="00B125A1">
        <w:rPr>
          <w:rFonts w:ascii="Times New Roman" w:eastAsia="仿宋_GB2312" w:hAnsi="Times New Roman"/>
          <w:b/>
          <w:kern w:val="2"/>
          <w:sz w:val="32"/>
          <w:szCs w:val="32"/>
        </w:rPr>
        <w:t>条</w:t>
      </w:r>
      <w:r w:rsidRPr="00B125A1">
        <w:rPr>
          <w:rFonts w:ascii="Times New Roman" w:eastAsia="仿宋_GB2312" w:hAnsi="Times New Roman"/>
          <w:kern w:val="2"/>
          <w:sz w:val="32"/>
          <w:szCs w:val="32"/>
        </w:rPr>
        <w:t xml:space="preserve">  </w:t>
      </w:r>
      <w:r w:rsidRPr="00B125A1">
        <w:rPr>
          <w:rFonts w:ascii="Times New Roman" w:eastAsia="仿宋_GB2312" w:hAnsi="Times New Roman"/>
          <w:kern w:val="2"/>
          <w:sz w:val="32"/>
          <w:szCs w:val="32"/>
        </w:rPr>
        <w:t>教学差错是指</w:t>
      </w:r>
      <w:r w:rsidRPr="00B125A1">
        <w:rPr>
          <w:rFonts w:ascii="Times New Roman" w:eastAsia="仿宋_GB2312" w:hAnsi="Times New Roman" w:hint="eastAsia"/>
          <w:kern w:val="2"/>
          <w:sz w:val="32"/>
          <w:szCs w:val="32"/>
        </w:rPr>
        <w:t>在教学工作过程中出现的，</w:t>
      </w:r>
      <w:r w:rsidRPr="00B125A1">
        <w:rPr>
          <w:rFonts w:ascii="Times New Roman" w:eastAsia="仿宋_GB2312" w:hAnsi="Times New Roman"/>
          <w:kern w:val="2"/>
          <w:sz w:val="32"/>
          <w:szCs w:val="32"/>
        </w:rPr>
        <w:t>由人为因素引起，使教学活动受到</w:t>
      </w:r>
      <w:r w:rsidRPr="00B125A1">
        <w:rPr>
          <w:rFonts w:ascii="Times New Roman" w:eastAsia="仿宋_GB2312" w:hAnsi="Times New Roman" w:hint="eastAsia"/>
          <w:kern w:val="2"/>
          <w:sz w:val="32"/>
          <w:szCs w:val="32"/>
        </w:rPr>
        <w:t>一定</w:t>
      </w:r>
      <w:r w:rsidRPr="00B125A1">
        <w:rPr>
          <w:rFonts w:ascii="Times New Roman" w:eastAsia="仿宋_GB2312" w:hAnsi="Times New Roman"/>
          <w:kern w:val="2"/>
          <w:sz w:val="32"/>
          <w:szCs w:val="32"/>
        </w:rPr>
        <w:t>影响，教学效果受到较大损失且在学生中造成不良影响</w:t>
      </w:r>
      <w:r w:rsidRPr="00B125A1">
        <w:rPr>
          <w:rFonts w:ascii="Times New Roman" w:eastAsia="仿宋_GB2312" w:hAnsi="Times New Roman" w:hint="eastAsia"/>
          <w:kern w:val="2"/>
          <w:sz w:val="32"/>
          <w:szCs w:val="32"/>
        </w:rPr>
        <w:t>的事件（行为）</w:t>
      </w:r>
      <w:r w:rsidRPr="00B125A1">
        <w:rPr>
          <w:rFonts w:ascii="Times New Roman" w:eastAsia="仿宋_GB2312" w:hAnsi="Times New Roman"/>
          <w:kern w:val="2"/>
          <w:sz w:val="32"/>
          <w:szCs w:val="32"/>
        </w:rPr>
        <w:t>。下列情况之一可定为教学差错：</w:t>
      </w:r>
    </w:p>
    <w:p w:rsidR="00AE4C77" w:rsidRPr="00B125A1"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B125A1">
        <w:rPr>
          <w:rFonts w:ascii="Times New Roman" w:eastAsia="仿宋_GB2312" w:hAnsi="Times New Roman"/>
          <w:kern w:val="2"/>
          <w:sz w:val="32"/>
          <w:szCs w:val="32"/>
        </w:rPr>
        <w:t>（一）教师无正当理由，上课迟到</w:t>
      </w:r>
      <w:r>
        <w:rPr>
          <w:rFonts w:ascii="Times New Roman" w:eastAsia="仿宋_GB2312" w:hAnsi="Times New Roman" w:hint="eastAsia"/>
          <w:kern w:val="2"/>
          <w:sz w:val="32"/>
          <w:szCs w:val="32"/>
        </w:rPr>
        <w:t>或</w:t>
      </w:r>
      <w:r>
        <w:rPr>
          <w:rFonts w:ascii="Times New Roman" w:eastAsia="仿宋_GB2312" w:hAnsi="Times New Roman"/>
          <w:kern w:val="2"/>
          <w:sz w:val="32"/>
          <w:szCs w:val="32"/>
        </w:rPr>
        <w:t>提前下课</w:t>
      </w:r>
      <w:r>
        <w:rPr>
          <w:rFonts w:ascii="Times New Roman" w:eastAsia="仿宋_GB2312" w:hAnsi="Times New Roman" w:hint="eastAsia"/>
          <w:kern w:val="2"/>
          <w:sz w:val="32"/>
          <w:szCs w:val="32"/>
        </w:rPr>
        <w:t>5</w:t>
      </w:r>
      <w:r w:rsidRPr="00B125A1">
        <w:rPr>
          <w:rFonts w:ascii="Times New Roman" w:eastAsia="仿宋_GB2312" w:hAnsi="Times New Roman"/>
          <w:kern w:val="2"/>
          <w:sz w:val="32"/>
          <w:szCs w:val="32"/>
        </w:rPr>
        <w:t>分钟</w:t>
      </w:r>
      <w:r>
        <w:rPr>
          <w:rFonts w:ascii="Times New Roman" w:eastAsia="仿宋_GB2312" w:hAnsi="Times New Roman" w:hint="eastAsia"/>
          <w:kern w:val="2"/>
          <w:sz w:val="32"/>
          <w:szCs w:val="32"/>
        </w:rPr>
        <w:t>以内</w:t>
      </w:r>
      <w:r w:rsidRPr="00B125A1">
        <w:rPr>
          <w:rFonts w:ascii="Times New Roman" w:eastAsia="仿宋_GB2312" w:hAnsi="Times New Roman"/>
          <w:kern w:val="2"/>
          <w:sz w:val="32"/>
          <w:szCs w:val="32"/>
        </w:rPr>
        <w:t>。</w:t>
      </w:r>
    </w:p>
    <w:p w:rsidR="00AE4C77" w:rsidRPr="00B125A1"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B125A1">
        <w:rPr>
          <w:rFonts w:ascii="Times New Roman" w:eastAsia="仿宋_GB2312" w:hAnsi="Times New Roman"/>
          <w:kern w:val="2"/>
          <w:sz w:val="32"/>
          <w:szCs w:val="32"/>
        </w:rPr>
        <w:t>（二）教师未经教学</w:t>
      </w:r>
      <w:r w:rsidRPr="00B125A1">
        <w:rPr>
          <w:rFonts w:ascii="Times New Roman" w:eastAsia="仿宋_GB2312" w:hAnsi="Times New Roman" w:hint="eastAsia"/>
          <w:kern w:val="2"/>
          <w:sz w:val="32"/>
          <w:szCs w:val="32"/>
        </w:rPr>
        <w:t>主管</w:t>
      </w:r>
      <w:r w:rsidRPr="00B125A1">
        <w:rPr>
          <w:rFonts w:ascii="Times New Roman" w:eastAsia="仿宋_GB2312" w:hAnsi="Times New Roman"/>
          <w:kern w:val="2"/>
          <w:sz w:val="32"/>
          <w:szCs w:val="32"/>
        </w:rPr>
        <w:t>部门批准，擅自调</w:t>
      </w:r>
      <w:r w:rsidRPr="00B125A1">
        <w:rPr>
          <w:rFonts w:ascii="Times New Roman" w:eastAsia="仿宋_GB2312" w:hAnsi="Times New Roman" w:hint="eastAsia"/>
          <w:kern w:val="2"/>
          <w:sz w:val="32"/>
          <w:szCs w:val="32"/>
        </w:rPr>
        <w:t>停</w:t>
      </w:r>
      <w:r w:rsidRPr="00B125A1">
        <w:rPr>
          <w:rFonts w:ascii="Times New Roman" w:eastAsia="仿宋_GB2312" w:hAnsi="Times New Roman"/>
          <w:kern w:val="2"/>
          <w:sz w:val="32"/>
          <w:szCs w:val="32"/>
        </w:rPr>
        <w:t>课。</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（三）教师批阅（改）作业、病历和试卷等不认真，有明显疏漏和错误，影响到学生的学习及成绩。</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（四）不按时上交学生考试成绩，或上交后又无故更改成绩。</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（五）其它违反学校规定，对教学造成较大影响的情况。</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304B54">
        <w:rPr>
          <w:rFonts w:ascii="Times New Roman" w:eastAsia="仿宋_GB2312" w:hAnsi="Times New Roman"/>
          <w:b/>
          <w:kern w:val="2"/>
          <w:sz w:val="32"/>
          <w:szCs w:val="32"/>
        </w:rPr>
        <w:t>第十</w:t>
      </w:r>
      <w:r>
        <w:rPr>
          <w:rFonts w:ascii="Times New Roman" w:eastAsia="仿宋_GB2312" w:hAnsi="Times New Roman" w:hint="eastAsia"/>
          <w:b/>
          <w:kern w:val="2"/>
          <w:sz w:val="32"/>
          <w:szCs w:val="32"/>
        </w:rPr>
        <w:t>六</w:t>
      </w:r>
      <w:r w:rsidRPr="00304B54">
        <w:rPr>
          <w:rFonts w:ascii="Times New Roman" w:eastAsia="仿宋_GB2312" w:hAnsi="Times New Roman"/>
          <w:b/>
          <w:kern w:val="2"/>
          <w:sz w:val="32"/>
          <w:szCs w:val="32"/>
        </w:rPr>
        <w:t>条</w:t>
      </w:r>
      <w:r w:rsidRPr="00AA649F">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教学事故是指</w:t>
      </w:r>
      <w:r>
        <w:rPr>
          <w:rFonts w:ascii="Times New Roman" w:eastAsia="仿宋_GB2312" w:hAnsi="Times New Roman" w:hint="eastAsia"/>
          <w:kern w:val="2"/>
          <w:sz w:val="32"/>
          <w:szCs w:val="32"/>
        </w:rPr>
        <w:t>在教学工作过程中出现的，</w:t>
      </w:r>
      <w:r w:rsidRPr="00AA649F">
        <w:rPr>
          <w:rFonts w:ascii="Times New Roman" w:eastAsia="仿宋_GB2312" w:hAnsi="Times New Roman"/>
          <w:kern w:val="2"/>
          <w:sz w:val="32"/>
          <w:szCs w:val="32"/>
        </w:rPr>
        <w:t>由人为因素引起，使教学活动受到严重影响，教学效果遭受严重损失，在学生中造成恶劣影响</w:t>
      </w:r>
      <w:r>
        <w:rPr>
          <w:rFonts w:ascii="Times New Roman" w:eastAsia="仿宋_GB2312" w:hAnsi="Times New Roman" w:hint="eastAsia"/>
          <w:kern w:val="2"/>
          <w:sz w:val="32"/>
          <w:szCs w:val="32"/>
        </w:rPr>
        <w:t>的事件（行为）</w:t>
      </w:r>
      <w:r w:rsidRPr="00AA649F">
        <w:rPr>
          <w:rFonts w:ascii="Times New Roman" w:eastAsia="仿宋_GB2312" w:hAnsi="Times New Roman"/>
          <w:kern w:val="2"/>
          <w:sz w:val="32"/>
          <w:szCs w:val="32"/>
        </w:rPr>
        <w:t>。下列情况之一可定为教学事故：</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（一）未经教学主管部门批准，擅自变动或不执行教学大纲或教学计划。</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（二）教师无正当理由，缺课或上课迟到超过</w:t>
      </w:r>
      <w:r>
        <w:rPr>
          <w:rFonts w:ascii="Times New Roman" w:eastAsia="仿宋_GB2312" w:hAnsi="Times New Roman"/>
          <w:kern w:val="2"/>
          <w:sz w:val="32"/>
          <w:szCs w:val="32"/>
        </w:rPr>
        <w:t>5</w:t>
      </w:r>
      <w:r w:rsidRPr="00AA649F">
        <w:rPr>
          <w:rFonts w:ascii="Times New Roman" w:eastAsia="仿宋_GB2312" w:hAnsi="Times New Roman"/>
          <w:kern w:val="2"/>
          <w:sz w:val="32"/>
          <w:szCs w:val="32"/>
        </w:rPr>
        <w:t>分钟</w:t>
      </w:r>
      <w:r>
        <w:rPr>
          <w:rFonts w:ascii="Times New Roman" w:eastAsia="仿宋_GB2312" w:hAnsi="Times New Roman" w:hint="eastAsia"/>
          <w:kern w:val="2"/>
          <w:sz w:val="32"/>
          <w:szCs w:val="32"/>
        </w:rPr>
        <w:t>（含</w:t>
      </w:r>
      <w:r>
        <w:rPr>
          <w:rFonts w:ascii="Times New Roman" w:eastAsia="仿宋_GB2312" w:hAnsi="Times New Roman"/>
          <w:kern w:val="2"/>
          <w:sz w:val="32"/>
          <w:szCs w:val="32"/>
        </w:rPr>
        <w:t>5</w:t>
      </w:r>
      <w:r w:rsidRPr="00AA649F">
        <w:rPr>
          <w:rFonts w:ascii="Times New Roman" w:eastAsia="仿宋_GB2312" w:hAnsi="Times New Roman"/>
          <w:kern w:val="2"/>
          <w:sz w:val="32"/>
          <w:szCs w:val="32"/>
        </w:rPr>
        <w:t>分钟</w:t>
      </w:r>
      <w:r>
        <w:rPr>
          <w:rFonts w:ascii="Times New Roman" w:eastAsia="仿宋_GB2312" w:hAnsi="Times New Roman" w:hint="eastAsia"/>
          <w:kern w:val="2"/>
          <w:sz w:val="32"/>
          <w:szCs w:val="32"/>
        </w:rPr>
        <w:t>）</w:t>
      </w:r>
      <w:r w:rsidRPr="00AA649F">
        <w:rPr>
          <w:rFonts w:ascii="Times New Roman" w:eastAsia="仿宋_GB2312" w:hAnsi="Times New Roman"/>
          <w:kern w:val="2"/>
          <w:sz w:val="32"/>
          <w:szCs w:val="32"/>
        </w:rPr>
        <w:t>或提前下课超过</w:t>
      </w:r>
      <w:r>
        <w:rPr>
          <w:rFonts w:ascii="Times New Roman" w:eastAsia="仿宋_GB2312" w:hAnsi="Times New Roman"/>
          <w:kern w:val="2"/>
          <w:sz w:val="32"/>
          <w:szCs w:val="32"/>
        </w:rPr>
        <w:t>5</w:t>
      </w:r>
      <w:r w:rsidRPr="00AA649F">
        <w:rPr>
          <w:rFonts w:ascii="Times New Roman" w:eastAsia="仿宋_GB2312" w:hAnsi="Times New Roman"/>
          <w:kern w:val="2"/>
          <w:sz w:val="32"/>
          <w:szCs w:val="32"/>
        </w:rPr>
        <w:t>分钟</w:t>
      </w:r>
      <w:r>
        <w:rPr>
          <w:rFonts w:ascii="Times New Roman" w:eastAsia="仿宋_GB2312" w:hAnsi="Times New Roman" w:hint="eastAsia"/>
          <w:kern w:val="2"/>
          <w:sz w:val="32"/>
          <w:szCs w:val="32"/>
        </w:rPr>
        <w:t>（含</w:t>
      </w:r>
      <w:r>
        <w:rPr>
          <w:rFonts w:ascii="Times New Roman" w:eastAsia="仿宋_GB2312" w:hAnsi="Times New Roman"/>
          <w:kern w:val="2"/>
          <w:sz w:val="32"/>
          <w:szCs w:val="32"/>
        </w:rPr>
        <w:t>5</w:t>
      </w:r>
      <w:r w:rsidRPr="00AA649F">
        <w:rPr>
          <w:rFonts w:ascii="Times New Roman" w:eastAsia="仿宋_GB2312" w:hAnsi="Times New Roman"/>
          <w:kern w:val="2"/>
          <w:sz w:val="32"/>
          <w:szCs w:val="32"/>
        </w:rPr>
        <w:t>分钟</w:t>
      </w:r>
      <w:r>
        <w:rPr>
          <w:rFonts w:ascii="Times New Roman" w:eastAsia="仿宋_GB2312" w:hAnsi="Times New Roman" w:hint="eastAsia"/>
          <w:kern w:val="2"/>
          <w:sz w:val="32"/>
          <w:szCs w:val="32"/>
        </w:rPr>
        <w:t>）</w:t>
      </w:r>
      <w:r w:rsidRPr="00AA649F">
        <w:rPr>
          <w:rFonts w:ascii="Times New Roman" w:eastAsia="仿宋_GB2312" w:hAnsi="Times New Roman"/>
          <w:kern w:val="2"/>
          <w:sz w:val="32"/>
          <w:szCs w:val="32"/>
        </w:rPr>
        <w:t>。</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（三）教师在课堂以及带教过程中，讲授内容或观点有思想性、原则性错误，在学生中造成极坏影响。</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（四）上课期间，教师无故长时间或多次离开课室，使教学中断不能正常进行。</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（五）实验准备未完成或准备错误，致使实验课无法进行或不能按时进行超过</w:t>
      </w:r>
      <w:r>
        <w:rPr>
          <w:rFonts w:ascii="Times New Roman" w:eastAsia="仿宋_GB2312" w:hAnsi="Times New Roman"/>
          <w:kern w:val="2"/>
          <w:sz w:val="32"/>
          <w:szCs w:val="32"/>
        </w:rPr>
        <w:t>5</w:t>
      </w:r>
      <w:r w:rsidRPr="00AA649F">
        <w:rPr>
          <w:rFonts w:ascii="Times New Roman" w:eastAsia="仿宋_GB2312" w:hAnsi="Times New Roman"/>
          <w:kern w:val="2"/>
          <w:sz w:val="32"/>
          <w:szCs w:val="32"/>
        </w:rPr>
        <w:t>分钟</w:t>
      </w:r>
      <w:r>
        <w:rPr>
          <w:rFonts w:ascii="Times New Roman" w:eastAsia="仿宋_GB2312" w:hAnsi="Times New Roman" w:hint="eastAsia"/>
          <w:kern w:val="2"/>
          <w:sz w:val="32"/>
          <w:szCs w:val="32"/>
        </w:rPr>
        <w:t>（含</w:t>
      </w:r>
      <w:r>
        <w:rPr>
          <w:rFonts w:ascii="Times New Roman" w:eastAsia="仿宋_GB2312" w:hAnsi="Times New Roman"/>
          <w:kern w:val="2"/>
          <w:sz w:val="32"/>
          <w:szCs w:val="32"/>
        </w:rPr>
        <w:t>5</w:t>
      </w:r>
      <w:r w:rsidRPr="00AA649F">
        <w:rPr>
          <w:rFonts w:ascii="Times New Roman" w:eastAsia="仿宋_GB2312" w:hAnsi="Times New Roman"/>
          <w:kern w:val="2"/>
          <w:sz w:val="32"/>
          <w:szCs w:val="32"/>
        </w:rPr>
        <w:t>分钟</w:t>
      </w:r>
      <w:r>
        <w:rPr>
          <w:rFonts w:ascii="Times New Roman" w:eastAsia="仿宋_GB2312" w:hAnsi="Times New Roman" w:hint="eastAsia"/>
          <w:kern w:val="2"/>
          <w:sz w:val="32"/>
          <w:szCs w:val="32"/>
        </w:rPr>
        <w:t>）</w:t>
      </w:r>
      <w:r w:rsidRPr="00AA649F">
        <w:rPr>
          <w:rFonts w:ascii="Times New Roman" w:eastAsia="仿宋_GB2312" w:hAnsi="Times New Roman"/>
          <w:kern w:val="2"/>
          <w:sz w:val="32"/>
          <w:szCs w:val="32"/>
        </w:rPr>
        <w:t>。</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（六）考试前有意或无意泄漏考题，或在考试进行中包庇纵容作弊行为，或对学生考试试卷和成绩擅自进行技术处理，弄虚作假，造成严重影响。</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（七）其它违反学校规定，对教学造成恶劣影响或严重损失的情况。</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AA649F">
        <w:rPr>
          <w:rFonts w:ascii="Times New Roman" w:eastAsia="仿宋_GB2312" w:hAnsi="Times New Roman"/>
          <w:kern w:val="2"/>
          <w:sz w:val="32"/>
          <w:szCs w:val="32"/>
        </w:rPr>
        <w:t>（八）一年内连续发生教学差错两次以上（含</w:t>
      </w:r>
      <w:r>
        <w:rPr>
          <w:rFonts w:ascii="Times New Roman" w:eastAsia="仿宋_GB2312" w:hAnsi="Times New Roman" w:hint="eastAsia"/>
          <w:kern w:val="2"/>
          <w:sz w:val="32"/>
          <w:szCs w:val="32"/>
        </w:rPr>
        <w:t>两次</w:t>
      </w:r>
      <w:r w:rsidRPr="00AA649F">
        <w:rPr>
          <w:rFonts w:ascii="Times New Roman" w:eastAsia="仿宋_GB2312" w:hAnsi="Times New Roman"/>
          <w:kern w:val="2"/>
          <w:sz w:val="32"/>
          <w:szCs w:val="32"/>
        </w:rPr>
        <w:t>）</w:t>
      </w:r>
      <w:r w:rsidRPr="00AA649F">
        <w:rPr>
          <w:rFonts w:ascii="Times New Roman" w:eastAsia="仿宋_GB2312" w:hAnsi="Times New Roman"/>
          <w:kern w:val="2"/>
          <w:sz w:val="32"/>
          <w:szCs w:val="32"/>
        </w:rPr>
        <w:t>定为教学事故。</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第十</w:t>
      </w:r>
      <w:r>
        <w:rPr>
          <w:rFonts w:ascii="Times New Roman" w:eastAsia="仿宋_GB2312" w:hAnsi="Times New Roman" w:hint="eastAsia"/>
          <w:b/>
          <w:kern w:val="2"/>
          <w:sz w:val="32"/>
          <w:szCs w:val="32"/>
        </w:rPr>
        <w:t>七</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对教学差错与</w:t>
      </w:r>
      <w:r>
        <w:rPr>
          <w:rFonts w:ascii="Times New Roman" w:eastAsia="仿宋_GB2312" w:hAnsi="Times New Roman" w:hint="eastAsia"/>
          <w:kern w:val="2"/>
          <w:sz w:val="32"/>
          <w:szCs w:val="32"/>
        </w:rPr>
        <w:t>教学</w:t>
      </w:r>
      <w:r w:rsidRPr="00AA649F">
        <w:rPr>
          <w:rFonts w:ascii="Times New Roman" w:eastAsia="仿宋_GB2312" w:hAnsi="Times New Roman"/>
          <w:kern w:val="2"/>
          <w:sz w:val="32"/>
          <w:szCs w:val="32"/>
        </w:rPr>
        <w:t>事故的认定及处理，按照以下</w:t>
      </w:r>
      <w:r w:rsidRPr="00AA649F">
        <w:rPr>
          <w:rFonts w:ascii="Times New Roman" w:eastAsia="仿宋_GB2312" w:hAnsi="Times New Roman"/>
          <w:kern w:val="2"/>
          <w:sz w:val="32"/>
          <w:szCs w:val="32"/>
        </w:rPr>
        <w:t>程序办理：</w:t>
      </w:r>
    </w:p>
    <w:p w:rsidR="00AE4C77" w:rsidRPr="00AA649F" w:rsidP="008708ED">
      <w:pPr>
        <w:ind w:firstLine="640" w:firstLineChars="200"/>
        <w:jc w:val="both"/>
        <w:rPr>
          <w:szCs w:val="32"/>
        </w:rPr>
      </w:pPr>
      <w:r w:rsidRPr="00AA649F">
        <w:rPr>
          <w:szCs w:val="32"/>
        </w:rPr>
        <w:t>（一）疑似教学差错或教学事故的事件（行为）一经发现或举报，教务部交由事件（行为）责任人所在单位启动调查。</w:t>
      </w:r>
    </w:p>
    <w:p w:rsidR="00AE4C77" w:rsidRPr="00AA649F" w:rsidP="008708ED">
      <w:pPr>
        <w:ind w:firstLine="640" w:firstLineChars="200"/>
        <w:jc w:val="both"/>
        <w:rPr>
          <w:szCs w:val="32"/>
        </w:rPr>
      </w:pPr>
      <w:r w:rsidRPr="00AA649F">
        <w:rPr>
          <w:szCs w:val="32"/>
        </w:rPr>
        <w:t>（二）事件（行为）责任人所在单位于</w:t>
      </w:r>
      <w:r w:rsidRPr="00AA649F">
        <w:rPr>
          <w:szCs w:val="32"/>
        </w:rPr>
        <w:t>3</w:t>
      </w:r>
      <w:r w:rsidRPr="00AA649F">
        <w:rPr>
          <w:szCs w:val="32"/>
        </w:rPr>
        <w:t>个工作日内完成对事件的调查，听取责任人的陈述和说明，经单位党政联席会审定，提出单位初步认定及处理意见，连同责任人关于事件原因和情况的说明，以单位书面报告方式提交教务部。</w:t>
      </w:r>
    </w:p>
    <w:p w:rsidR="00AE4C77" w:rsidRPr="00AA649F" w:rsidP="008708ED">
      <w:pPr>
        <w:ind w:firstLine="640" w:firstLineChars="200"/>
        <w:jc w:val="both"/>
        <w:rPr>
          <w:szCs w:val="32"/>
        </w:rPr>
      </w:pPr>
      <w:r w:rsidRPr="00AA649F">
        <w:rPr>
          <w:szCs w:val="32"/>
        </w:rPr>
        <w:t>（三）教务部根据单位提交的书面材料，进一步查证有关证据材料，形成部门对事件的认定及处理意见；如遇事件情况复杂，</w:t>
      </w:r>
      <w:r>
        <w:rPr>
          <w:rFonts w:hint="eastAsia"/>
          <w:szCs w:val="32"/>
        </w:rPr>
        <w:t>则</w:t>
      </w:r>
      <w:r w:rsidRPr="00AA649F">
        <w:rPr>
          <w:szCs w:val="32"/>
        </w:rPr>
        <w:t>提请部门办公会审议。</w:t>
      </w:r>
    </w:p>
    <w:p w:rsidR="00AE4C77" w:rsidRPr="00AA649F" w:rsidP="008708ED">
      <w:pPr>
        <w:ind w:firstLine="640" w:firstLineChars="200"/>
        <w:jc w:val="both"/>
        <w:rPr>
          <w:szCs w:val="32"/>
        </w:rPr>
      </w:pPr>
      <w:r w:rsidRPr="00AA649F">
        <w:rPr>
          <w:szCs w:val="32"/>
        </w:rPr>
        <w:t>（四）教学差错的认定及处理文件，由教务部审批发布。教学事故的认定及处理，由教务部提出认定报告和处理建议，呈报分管教学校领导审批，并根据校领导审批结果，发布教学事故的认定及处理文件。</w:t>
      </w:r>
    </w:p>
    <w:p w:rsidR="00AE4C77" w:rsidRPr="00AA649F" w:rsidP="008708ED">
      <w:pPr>
        <w:ind w:firstLine="640" w:firstLineChars="200"/>
        <w:jc w:val="both"/>
        <w:rPr>
          <w:szCs w:val="32"/>
        </w:rPr>
      </w:pPr>
      <w:r w:rsidRPr="00AA649F">
        <w:rPr>
          <w:szCs w:val="32"/>
        </w:rPr>
        <w:t>（五）教务部将教学差错或</w:t>
      </w:r>
      <w:r>
        <w:rPr>
          <w:rFonts w:hint="eastAsia"/>
          <w:szCs w:val="32"/>
        </w:rPr>
        <w:t>教学</w:t>
      </w:r>
      <w:r w:rsidRPr="00AA649F">
        <w:rPr>
          <w:szCs w:val="32"/>
        </w:rPr>
        <w:t>事故的认定处理文件，送达教学差错或</w:t>
      </w:r>
      <w:r>
        <w:rPr>
          <w:rFonts w:hint="eastAsia"/>
          <w:szCs w:val="32"/>
        </w:rPr>
        <w:t>教学</w:t>
      </w:r>
      <w:r w:rsidRPr="00AA649F">
        <w:rPr>
          <w:szCs w:val="32"/>
        </w:rPr>
        <w:t>事故责任人所在单位，并抄送人力资源管理处等相关职能部门。由责任人所在单位</w:t>
      </w:r>
      <w:r>
        <w:rPr>
          <w:rFonts w:hint="eastAsia"/>
          <w:szCs w:val="32"/>
        </w:rPr>
        <w:t>送达</w:t>
      </w:r>
      <w:r w:rsidRPr="00AA649F">
        <w:rPr>
          <w:szCs w:val="32"/>
        </w:rPr>
        <w:t>责任人。如责任人对结果有异议，可</w:t>
      </w:r>
      <w:r>
        <w:rPr>
          <w:rFonts w:hint="eastAsia"/>
          <w:snapToGrid w:val="0"/>
          <w:szCs w:val="32"/>
        </w:rPr>
        <w:t>在</w:t>
      </w:r>
      <w:r>
        <w:rPr>
          <w:rFonts w:hint="eastAsia"/>
          <w:snapToGrid w:val="0"/>
          <w:szCs w:val="32"/>
        </w:rPr>
        <w:t>5</w:t>
      </w:r>
      <w:r>
        <w:rPr>
          <w:rFonts w:hint="eastAsia"/>
          <w:snapToGrid w:val="0"/>
          <w:szCs w:val="32"/>
        </w:rPr>
        <w:t>个</w:t>
      </w:r>
      <w:r>
        <w:rPr>
          <w:snapToGrid w:val="0"/>
          <w:szCs w:val="32"/>
        </w:rPr>
        <w:t>工作日内</w:t>
      </w:r>
      <w:r w:rsidRPr="00AA649F">
        <w:rPr>
          <w:szCs w:val="32"/>
        </w:rPr>
        <w:t>经由所在单位向教务部申请复议，教务部按认定及处理程序进行复审。</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第十</w:t>
      </w:r>
      <w:r>
        <w:rPr>
          <w:rFonts w:ascii="Times New Roman" w:eastAsia="仿宋_GB2312" w:hAnsi="Times New Roman" w:hint="eastAsia"/>
          <w:b/>
          <w:kern w:val="2"/>
          <w:sz w:val="32"/>
          <w:szCs w:val="32"/>
        </w:rPr>
        <w:t>八</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学校、学院（系）视情节和认错程度，分别给予教</w:t>
      </w:r>
      <w:r w:rsidRPr="00AA649F">
        <w:rPr>
          <w:rFonts w:ascii="Times New Roman" w:eastAsia="仿宋_GB2312" w:hAnsi="Times New Roman"/>
          <w:kern w:val="2"/>
          <w:sz w:val="32"/>
          <w:szCs w:val="32"/>
        </w:rPr>
        <w:t>学差错、教学事故责任人如下处理：</w:t>
      </w:r>
    </w:p>
    <w:p w:rsidR="00AE4C77" w:rsidRPr="00B125A1"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B125A1">
        <w:rPr>
          <w:rFonts w:ascii="Times New Roman" w:eastAsia="仿宋_GB2312" w:hAnsi="Times New Roman"/>
          <w:kern w:val="2"/>
          <w:sz w:val="32"/>
          <w:szCs w:val="32"/>
        </w:rPr>
        <w:t>（一）</w:t>
      </w:r>
      <w:r w:rsidRPr="00B125A1">
        <w:rPr>
          <w:rFonts w:ascii="Times New Roman" w:eastAsia="仿宋_GB2312" w:hAnsi="Times New Roman" w:hint="eastAsia"/>
          <w:kern w:val="2"/>
          <w:sz w:val="32"/>
          <w:szCs w:val="32"/>
        </w:rPr>
        <w:t>对</w:t>
      </w:r>
      <w:r w:rsidRPr="00B125A1">
        <w:rPr>
          <w:rFonts w:ascii="Times New Roman" w:eastAsia="仿宋_GB2312" w:hAnsi="Times New Roman"/>
          <w:kern w:val="2"/>
          <w:sz w:val="32"/>
          <w:szCs w:val="32"/>
        </w:rPr>
        <w:t>教学差错责任人</w:t>
      </w:r>
      <w:r w:rsidRPr="00B125A1">
        <w:rPr>
          <w:rFonts w:ascii="Times New Roman" w:eastAsia="仿宋_GB2312" w:hAnsi="Times New Roman" w:hint="eastAsia"/>
          <w:kern w:val="2"/>
          <w:sz w:val="32"/>
          <w:szCs w:val="32"/>
        </w:rPr>
        <w:t>，</w:t>
      </w:r>
      <w:r w:rsidRPr="00B125A1">
        <w:rPr>
          <w:rFonts w:ascii="Times New Roman" w:eastAsia="仿宋_GB2312" w:hAnsi="Times New Roman"/>
          <w:kern w:val="2"/>
          <w:sz w:val="32"/>
          <w:szCs w:val="32"/>
        </w:rPr>
        <w:t>学院（系）进行批评教育</w:t>
      </w:r>
      <w:r w:rsidRPr="00B125A1">
        <w:rPr>
          <w:rFonts w:ascii="Times New Roman" w:eastAsia="仿宋_GB2312" w:hAnsi="Times New Roman" w:hint="eastAsia"/>
          <w:kern w:val="2"/>
          <w:sz w:val="32"/>
          <w:szCs w:val="32"/>
        </w:rPr>
        <w:t>，在</w:t>
      </w:r>
      <w:r w:rsidRPr="00B125A1">
        <w:rPr>
          <w:rFonts w:ascii="Times New Roman" w:eastAsia="仿宋_GB2312" w:hAnsi="Times New Roman"/>
          <w:kern w:val="2"/>
          <w:sz w:val="32"/>
          <w:szCs w:val="32"/>
        </w:rPr>
        <w:t>学院（系）内部通报批评，</w:t>
      </w:r>
      <w:r w:rsidRPr="00B125A1">
        <w:rPr>
          <w:rFonts w:ascii="Times New Roman" w:eastAsia="仿宋_GB2312" w:hAnsi="Times New Roman" w:hint="eastAsia"/>
          <w:kern w:val="2"/>
          <w:sz w:val="32"/>
          <w:szCs w:val="32"/>
        </w:rPr>
        <w:t>并由学院（系）</w:t>
      </w:r>
      <w:r w:rsidRPr="00B125A1">
        <w:rPr>
          <w:rFonts w:ascii="Times New Roman" w:eastAsia="仿宋_GB2312" w:hAnsi="Times New Roman"/>
          <w:kern w:val="2"/>
          <w:sz w:val="32"/>
          <w:szCs w:val="32"/>
        </w:rPr>
        <w:t>扣发其当年应得</w:t>
      </w:r>
      <w:r w:rsidRPr="00B125A1">
        <w:rPr>
          <w:rFonts w:ascii="Times New Roman" w:eastAsia="仿宋_GB2312" w:hAnsi="Times New Roman" w:hint="eastAsia"/>
          <w:kern w:val="2"/>
          <w:sz w:val="32"/>
          <w:szCs w:val="32"/>
        </w:rPr>
        <w:t>年终绩</w:t>
      </w:r>
      <w:r w:rsidRPr="00B125A1">
        <w:rPr>
          <w:rFonts w:ascii="Times New Roman" w:eastAsia="仿宋_GB2312" w:hAnsi="Times New Roman" w:hint="eastAsia"/>
          <w:kern w:val="2"/>
          <w:sz w:val="32"/>
          <w:szCs w:val="32"/>
        </w:rPr>
        <w:t>效</w:t>
      </w:r>
      <w:r w:rsidRPr="00B125A1">
        <w:rPr>
          <w:rFonts w:ascii="Times New Roman" w:eastAsia="仿宋_GB2312" w:hAnsi="Times New Roman"/>
          <w:kern w:val="2"/>
          <w:sz w:val="32"/>
          <w:szCs w:val="32"/>
        </w:rPr>
        <w:t>总额的</w:t>
      </w:r>
      <w:r w:rsidRPr="00B125A1">
        <w:rPr>
          <w:rFonts w:ascii="Times New Roman" w:eastAsia="仿宋_GB2312" w:hAnsi="Times New Roman"/>
          <w:kern w:val="2"/>
          <w:sz w:val="32"/>
          <w:szCs w:val="32"/>
        </w:rPr>
        <w:t>10%</w:t>
      </w:r>
      <w:r w:rsidRPr="00B125A1">
        <w:rPr>
          <w:rFonts w:ascii="Times New Roman" w:eastAsia="仿宋_GB2312" w:hAnsi="Times New Roman"/>
          <w:kern w:val="2"/>
          <w:sz w:val="32"/>
          <w:szCs w:val="32"/>
        </w:rPr>
        <w:t>。</w:t>
      </w:r>
    </w:p>
    <w:p w:rsidR="00AE4C77" w:rsidRPr="00B125A1"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B125A1">
        <w:rPr>
          <w:rFonts w:ascii="Times New Roman" w:eastAsia="仿宋_GB2312" w:hAnsi="Times New Roman"/>
          <w:kern w:val="2"/>
          <w:sz w:val="32"/>
          <w:szCs w:val="32"/>
        </w:rPr>
        <w:t>（二）对教学事故责任人，</w:t>
      </w:r>
      <w:r w:rsidRPr="00B125A1">
        <w:rPr>
          <w:rFonts w:ascii="Times New Roman" w:eastAsia="仿宋_GB2312" w:hAnsi="Times New Roman" w:hint="eastAsia"/>
          <w:kern w:val="2"/>
          <w:sz w:val="32"/>
          <w:szCs w:val="32"/>
        </w:rPr>
        <w:t>学校</w:t>
      </w:r>
      <w:r w:rsidRPr="00B125A1">
        <w:rPr>
          <w:rFonts w:ascii="Times New Roman" w:eastAsia="仿宋_GB2312" w:hAnsi="Times New Roman"/>
          <w:kern w:val="2"/>
          <w:sz w:val="32"/>
          <w:szCs w:val="32"/>
        </w:rPr>
        <w:t>给予全校通报批评</w:t>
      </w:r>
      <w:r w:rsidRPr="00B125A1">
        <w:rPr>
          <w:rFonts w:ascii="Times New Roman" w:eastAsia="仿宋_GB2312" w:hAnsi="Times New Roman" w:hint="eastAsia"/>
          <w:kern w:val="2"/>
          <w:sz w:val="32"/>
          <w:szCs w:val="32"/>
        </w:rPr>
        <w:t>，</w:t>
      </w:r>
      <w:r w:rsidRPr="00B125A1">
        <w:rPr>
          <w:rFonts w:ascii="Times New Roman" w:eastAsia="仿宋_GB2312" w:hAnsi="Times New Roman"/>
          <w:kern w:val="2"/>
          <w:sz w:val="32"/>
          <w:szCs w:val="32"/>
        </w:rPr>
        <w:t>学院（系）进行批评教育</w:t>
      </w:r>
      <w:r w:rsidRPr="00B125A1">
        <w:rPr>
          <w:rFonts w:ascii="Times New Roman" w:eastAsia="仿宋_GB2312" w:hAnsi="Times New Roman" w:hint="eastAsia"/>
          <w:kern w:val="2"/>
          <w:sz w:val="32"/>
          <w:szCs w:val="32"/>
        </w:rPr>
        <w:t>，并由学院（系）</w:t>
      </w:r>
      <w:r w:rsidRPr="00B125A1">
        <w:rPr>
          <w:rFonts w:ascii="Times New Roman" w:eastAsia="仿宋_GB2312" w:hAnsi="Times New Roman"/>
          <w:kern w:val="2"/>
          <w:sz w:val="32"/>
          <w:szCs w:val="32"/>
        </w:rPr>
        <w:t>扣发其当年应得</w:t>
      </w:r>
      <w:r w:rsidRPr="00B125A1">
        <w:rPr>
          <w:rFonts w:ascii="Times New Roman" w:eastAsia="仿宋_GB2312" w:hAnsi="Times New Roman" w:hint="eastAsia"/>
          <w:kern w:val="2"/>
          <w:sz w:val="32"/>
          <w:szCs w:val="32"/>
        </w:rPr>
        <w:t>年终绩效</w:t>
      </w:r>
      <w:r w:rsidRPr="00B125A1">
        <w:rPr>
          <w:rFonts w:ascii="Times New Roman" w:eastAsia="仿宋_GB2312" w:hAnsi="Times New Roman"/>
          <w:kern w:val="2"/>
          <w:sz w:val="32"/>
          <w:szCs w:val="32"/>
        </w:rPr>
        <w:t>总额的</w:t>
      </w:r>
      <w:r w:rsidRPr="00B125A1">
        <w:rPr>
          <w:rFonts w:ascii="Times New Roman" w:eastAsia="仿宋_GB2312" w:hAnsi="Times New Roman"/>
          <w:kern w:val="2"/>
          <w:sz w:val="32"/>
          <w:szCs w:val="32"/>
        </w:rPr>
        <w:t>20%</w:t>
      </w:r>
      <w:r w:rsidRPr="00B125A1">
        <w:rPr>
          <w:rFonts w:ascii="Times New Roman" w:eastAsia="仿宋_GB2312" w:hAnsi="Times New Roman"/>
          <w:kern w:val="2"/>
          <w:sz w:val="32"/>
          <w:szCs w:val="32"/>
        </w:rPr>
        <w:t>。</w:t>
      </w:r>
    </w:p>
    <w:p w:rsidR="00AE4C77" w:rsidRPr="00B125A1"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B125A1">
        <w:rPr>
          <w:rFonts w:ascii="Times New Roman" w:eastAsia="仿宋_GB2312" w:hAnsi="Times New Roman"/>
          <w:kern w:val="2"/>
          <w:sz w:val="32"/>
          <w:szCs w:val="32"/>
        </w:rPr>
        <w:t>（</w:t>
      </w:r>
      <w:r w:rsidRPr="00B125A1">
        <w:rPr>
          <w:rFonts w:ascii="Times New Roman" w:eastAsia="仿宋_GB2312" w:hAnsi="Times New Roman" w:hint="eastAsia"/>
          <w:kern w:val="2"/>
          <w:sz w:val="32"/>
          <w:szCs w:val="32"/>
        </w:rPr>
        <w:t>三</w:t>
      </w:r>
      <w:r w:rsidRPr="00B125A1">
        <w:rPr>
          <w:rFonts w:ascii="Times New Roman" w:eastAsia="仿宋_GB2312" w:hAnsi="Times New Roman"/>
          <w:kern w:val="2"/>
          <w:sz w:val="32"/>
          <w:szCs w:val="32"/>
        </w:rPr>
        <w:t>）</w:t>
      </w:r>
      <w:r w:rsidRPr="00B125A1">
        <w:rPr>
          <w:rFonts w:ascii="Times New Roman" w:eastAsia="仿宋_GB2312" w:hAnsi="Times New Roman" w:hint="eastAsia"/>
          <w:kern w:val="2"/>
          <w:sz w:val="32"/>
          <w:szCs w:val="32"/>
        </w:rPr>
        <w:t>发生教学差错、教学事故</w:t>
      </w:r>
      <w:r w:rsidRPr="00B125A1">
        <w:rPr>
          <w:rFonts w:eastAsia="仿宋_GB2312"/>
          <w:sz w:val="32"/>
          <w:szCs w:val="32"/>
        </w:rPr>
        <w:t>造成重大不良影响或坚持不改</w:t>
      </w:r>
      <w:r w:rsidRPr="00B125A1">
        <w:rPr>
          <w:rFonts w:eastAsia="仿宋_GB2312" w:hint="eastAsia"/>
          <w:sz w:val="32"/>
          <w:szCs w:val="32"/>
        </w:rPr>
        <w:t>的，</w:t>
      </w:r>
      <w:r w:rsidRPr="00B125A1">
        <w:rPr>
          <w:rFonts w:eastAsia="仿宋_GB2312"/>
          <w:sz w:val="32"/>
          <w:szCs w:val="32"/>
        </w:rPr>
        <w:t>调离教学岗位</w:t>
      </w:r>
      <w:r w:rsidRPr="00B125A1">
        <w:rPr>
          <w:rFonts w:ascii="Times New Roman" w:eastAsia="仿宋_GB2312" w:hAnsi="Times New Roman"/>
          <w:kern w:val="2"/>
          <w:sz w:val="32"/>
          <w:szCs w:val="32"/>
        </w:rPr>
        <w:t>。</w:t>
      </w:r>
    </w:p>
    <w:p w:rsidR="00AE4C77" w:rsidRPr="00B125A1"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B125A1">
        <w:rPr>
          <w:rFonts w:ascii="Times New Roman" w:eastAsia="仿宋_GB2312" w:hAnsi="Times New Roman" w:hint="eastAsia"/>
          <w:kern w:val="2"/>
          <w:sz w:val="32"/>
          <w:szCs w:val="32"/>
        </w:rPr>
        <w:t>（四）</w:t>
      </w:r>
      <w:r w:rsidRPr="00B125A1">
        <w:rPr>
          <w:rFonts w:ascii="Times New Roman" w:eastAsia="仿宋_GB2312" w:hAnsi="Times New Roman"/>
          <w:kern w:val="2"/>
          <w:sz w:val="32"/>
          <w:szCs w:val="32"/>
        </w:rPr>
        <w:t>对违纪应承担纪律责任的，由学校根据党纪法规和学校有关规定做出纪律处理</w:t>
      </w:r>
      <w:r w:rsidRPr="00B125A1">
        <w:rPr>
          <w:rFonts w:ascii="Times New Roman" w:eastAsia="仿宋_GB2312" w:hAnsi="Times New Roman" w:hint="eastAsia"/>
          <w:kern w:val="2"/>
          <w:sz w:val="32"/>
          <w:szCs w:val="32"/>
        </w:rPr>
        <w:t>。</w:t>
      </w:r>
    </w:p>
    <w:p w:rsidR="00AE4C77" w:rsidRPr="00B7515A"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color w:val="FF0000"/>
          <w:kern w:val="2"/>
          <w:sz w:val="32"/>
          <w:szCs w:val="32"/>
        </w:rPr>
      </w:pPr>
      <w:r w:rsidRPr="00B125A1">
        <w:rPr>
          <w:rFonts w:ascii="Times New Roman" w:eastAsia="仿宋_GB2312" w:hAnsi="Times New Roman"/>
          <w:b/>
          <w:kern w:val="2"/>
          <w:sz w:val="32"/>
          <w:szCs w:val="32"/>
        </w:rPr>
        <w:t>第十</w:t>
      </w:r>
      <w:r>
        <w:rPr>
          <w:rFonts w:ascii="Times New Roman" w:eastAsia="仿宋_GB2312" w:hAnsi="Times New Roman" w:hint="eastAsia"/>
          <w:b/>
          <w:kern w:val="2"/>
          <w:sz w:val="32"/>
          <w:szCs w:val="32"/>
        </w:rPr>
        <w:t>九</w:t>
      </w:r>
      <w:r w:rsidRPr="00B125A1">
        <w:rPr>
          <w:rFonts w:ascii="Times New Roman" w:eastAsia="仿宋_GB2312" w:hAnsi="Times New Roman"/>
          <w:b/>
          <w:kern w:val="2"/>
          <w:sz w:val="32"/>
          <w:szCs w:val="32"/>
        </w:rPr>
        <w:t>条</w:t>
      </w:r>
      <w:r w:rsidRPr="00B125A1">
        <w:rPr>
          <w:rFonts w:ascii="Times New Roman" w:eastAsia="仿宋_GB2312" w:hAnsi="Times New Roman"/>
          <w:kern w:val="2"/>
          <w:sz w:val="32"/>
          <w:szCs w:val="32"/>
        </w:rPr>
        <w:t xml:space="preserve">  </w:t>
      </w:r>
      <w:r w:rsidRPr="00EE3D25">
        <w:rPr>
          <w:rFonts w:ascii="Times New Roman" w:eastAsia="仿宋_GB2312" w:hAnsi="Times New Roman"/>
          <w:kern w:val="2"/>
          <w:sz w:val="32"/>
          <w:szCs w:val="32"/>
        </w:rPr>
        <w:t>对一年内累计发生两次以上</w:t>
      </w:r>
      <w:r w:rsidRPr="00EE3D25">
        <w:rPr>
          <w:rFonts w:ascii="Times New Roman" w:eastAsia="仿宋_GB2312" w:hAnsi="Times New Roman" w:hint="eastAsia"/>
          <w:kern w:val="2"/>
          <w:sz w:val="32"/>
          <w:szCs w:val="32"/>
        </w:rPr>
        <w:t>（含两次）</w:t>
      </w:r>
      <w:r w:rsidRPr="00EE3D25">
        <w:rPr>
          <w:rFonts w:ascii="Times New Roman" w:eastAsia="仿宋_GB2312" w:hAnsi="Times New Roman"/>
          <w:kern w:val="2"/>
          <w:sz w:val="32"/>
          <w:szCs w:val="32"/>
        </w:rPr>
        <w:t>教学事故或四次以上</w:t>
      </w:r>
      <w:r w:rsidRPr="00EE3D25">
        <w:rPr>
          <w:rFonts w:ascii="Times New Roman" w:eastAsia="仿宋_GB2312" w:hAnsi="Times New Roman" w:hint="eastAsia"/>
          <w:kern w:val="2"/>
          <w:sz w:val="32"/>
          <w:szCs w:val="32"/>
        </w:rPr>
        <w:t>（含四次）</w:t>
      </w:r>
      <w:r w:rsidRPr="00EE3D25">
        <w:rPr>
          <w:rFonts w:ascii="Times New Roman" w:eastAsia="仿宋_GB2312" w:hAnsi="Times New Roman"/>
          <w:kern w:val="2"/>
          <w:sz w:val="32"/>
          <w:szCs w:val="32"/>
        </w:rPr>
        <w:t>教学差错的</w:t>
      </w:r>
      <w:r w:rsidRPr="00EE3D25">
        <w:rPr>
          <w:rFonts w:ascii="Times New Roman" w:eastAsia="仿宋_GB2312" w:hAnsi="Times New Roman" w:hint="eastAsia"/>
          <w:kern w:val="2"/>
          <w:sz w:val="32"/>
          <w:szCs w:val="32"/>
        </w:rPr>
        <w:t>教研室，</w:t>
      </w:r>
      <w:r w:rsidRPr="00EE3D25">
        <w:rPr>
          <w:rFonts w:ascii="Times New Roman" w:eastAsia="仿宋_GB2312" w:hAnsi="Times New Roman"/>
          <w:kern w:val="2"/>
          <w:sz w:val="32"/>
          <w:szCs w:val="32"/>
        </w:rPr>
        <w:t>给予教研室负责人</w:t>
      </w:r>
      <w:r w:rsidRPr="00EE3D25">
        <w:rPr>
          <w:rFonts w:ascii="Times New Roman" w:eastAsia="仿宋_GB2312" w:hAnsi="Times New Roman" w:hint="eastAsia"/>
          <w:kern w:val="2"/>
          <w:sz w:val="32"/>
          <w:szCs w:val="32"/>
        </w:rPr>
        <w:t>和</w:t>
      </w:r>
      <w:r w:rsidRPr="00EE3D25">
        <w:rPr>
          <w:rFonts w:ascii="Times New Roman" w:eastAsia="仿宋_GB2312" w:hAnsi="Times New Roman"/>
          <w:kern w:val="2"/>
          <w:sz w:val="32"/>
          <w:szCs w:val="32"/>
        </w:rPr>
        <w:t>学院（系）教学负责人全校通报批评。</w:t>
      </w:r>
    </w:p>
    <w:p w:rsidR="00AE4C77" w:rsidRPr="00B125A1"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B125A1">
        <w:rPr>
          <w:rFonts w:ascii="Times New Roman" w:eastAsia="仿宋_GB2312" w:hAnsi="Times New Roman"/>
          <w:b/>
          <w:kern w:val="2"/>
          <w:sz w:val="32"/>
          <w:szCs w:val="32"/>
        </w:rPr>
        <w:t>第</w:t>
      </w:r>
      <w:r w:rsidRPr="00B125A1">
        <w:rPr>
          <w:rFonts w:ascii="Times New Roman" w:eastAsia="仿宋_GB2312" w:hAnsi="Times New Roman" w:hint="eastAsia"/>
          <w:b/>
          <w:kern w:val="2"/>
          <w:sz w:val="32"/>
          <w:szCs w:val="32"/>
        </w:rPr>
        <w:t>二</w:t>
      </w:r>
      <w:r w:rsidRPr="00B125A1">
        <w:rPr>
          <w:rFonts w:ascii="Times New Roman" w:eastAsia="仿宋_GB2312" w:hAnsi="Times New Roman"/>
          <w:b/>
          <w:kern w:val="2"/>
          <w:sz w:val="32"/>
          <w:szCs w:val="32"/>
        </w:rPr>
        <w:t>十条</w:t>
      </w:r>
      <w:r w:rsidRPr="00B125A1">
        <w:rPr>
          <w:rFonts w:ascii="Times New Roman" w:eastAsia="仿宋_GB2312" w:hAnsi="Times New Roman"/>
          <w:kern w:val="2"/>
          <w:sz w:val="32"/>
          <w:szCs w:val="32"/>
        </w:rPr>
        <w:t xml:space="preserve">  </w:t>
      </w:r>
      <w:r w:rsidRPr="00B125A1">
        <w:rPr>
          <w:rFonts w:ascii="Times New Roman" w:eastAsia="仿宋_GB2312" w:hAnsi="Times New Roman"/>
          <w:kern w:val="2"/>
          <w:sz w:val="32"/>
          <w:szCs w:val="32"/>
        </w:rPr>
        <w:t>凡发生教学差错或教学事故，学院（系）应</w:t>
      </w:r>
      <w:r>
        <w:rPr>
          <w:rFonts w:ascii="Times New Roman" w:eastAsia="仿宋_GB2312" w:hAnsi="Times New Roman" w:hint="eastAsia"/>
          <w:kern w:val="2"/>
          <w:sz w:val="32"/>
          <w:szCs w:val="32"/>
        </w:rPr>
        <w:t>立即</w:t>
      </w:r>
      <w:r w:rsidRPr="00B125A1">
        <w:rPr>
          <w:rFonts w:ascii="Times New Roman" w:eastAsia="仿宋_GB2312" w:hAnsi="Times New Roman"/>
          <w:kern w:val="2"/>
          <w:sz w:val="32"/>
          <w:szCs w:val="32"/>
        </w:rPr>
        <w:t>上报教务部。不按规定上报或隐瞒不报者，一经查出，将追究其本人及所在学院（系）教学负责人的责任，并全校通报批评。</w:t>
      </w:r>
    </w:p>
    <w:p w:rsidR="00AE4C77" w:rsidRPr="00B125A1"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B125A1">
        <w:rPr>
          <w:rFonts w:ascii="Times New Roman" w:eastAsia="仿宋_GB2312" w:hAnsi="Times New Roman" w:hint="eastAsia"/>
          <w:b/>
          <w:kern w:val="2"/>
          <w:sz w:val="32"/>
          <w:szCs w:val="32"/>
        </w:rPr>
        <w:t>第二十</w:t>
      </w:r>
      <w:r>
        <w:rPr>
          <w:rFonts w:ascii="Times New Roman" w:eastAsia="仿宋_GB2312" w:hAnsi="Times New Roman" w:hint="eastAsia"/>
          <w:b/>
          <w:kern w:val="2"/>
          <w:sz w:val="32"/>
          <w:szCs w:val="32"/>
        </w:rPr>
        <w:t>一</w:t>
      </w:r>
      <w:r w:rsidRPr="00B125A1">
        <w:rPr>
          <w:rFonts w:ascii="Times New Roman" w:eastAsia="仿宋_GB2312" w:hAnsi="Times New Roman" w:hint="eastAsia"/>
          <w:b/>
          <w:kern w:val="2"/>
          <w:sz w:val="32"/>
          <w:szCs w:val="32"/>
        </w:rPr>
        <w:t>条</w:t>
      </w:r>
      <w:r w:rsidRPr="00B125A1">
        <w:rPr>
          <w:rFonts w:ascii="Times New Roman" w:eastAsia="仿宋_GB2312" w:hAnsi="Times New Roman" w:hint="eastAsia"/>
          <w:kern w:val="2"/>
          <w:sz w:val="32"/>
          <w:szCs w:val="32"/>
        </w:rPr>
        <w:t xml:space="preserve"> </w:t>
      </w:r>
      <w:r w:rsidRPr="00B125A1">
        <w:rPr>
          <w:rFonts w:ascii="Times New Roman" w:eastAsia="仿宋_GB2312" w:hAnsi="Times New Roman" w:hint="eastAsia"/>
          <w:kern w:val="2"/>
          <w:sz w:val="32"/>
          <w:szCs w:val="32"/>
        </w:rPr>
        <w:t>在处理</w:t>
      </w:r>
      <w:r w:rsidRPr="00B125A1">
        <w:rPr>
          <w:rFonts w:ascii="Times New Roman" w:eastAsia="仿宋_GB2312" w:hAnsi="Times New Roman"/>
          <w:kern w:val="2"/>
          <w:sz w:val="32"/>
          <w:szCs w:val="32"/>
        </w:rPr>
        <w:t>教学差错、教学事故过程中，需要追究领导责任的，由学校根据有关党纪法规和学校规定对有关部门、单位或者其领导人员实行问责。</w:t>
      </w:r>
    </w:p>
    <w:p w:rsidR="00AE4C77" w:rsidRPr="00992032" w:rsidP="008708ED">
      <w:pPr>
        <w:pStyle w:val="NormalWeb"/>
        <w:adjustRightInd w:val="0"/>
        <w:snapToGrid w:val="0"/>
        <w:spacing w:beforeAutospacing="0" w:afterAutospacing="0" w:line="540" w:lineRule="atLeast"/>
        <w:jc w:val="both"/>
        <w:rPr>
          <w:rFonts w:ascii="Times New Roman" w:eastAsia="仿宋_GB2312" w:hAnsi="Times New Roman"/>
          <w:kern w:val="2"/>
          <w:sz w:val="32"/>
          <w:szCs w:val="32"/>
        </w:rPr>
      </w:pPr>
    </w:p>
    <w:p w:rsidR="00AE4C77" w:rsidRPr="00C71C33" w:rsidP="008708ED">
      <w:pPr>
        <w:jc w:val="center"/>
        <w:rPr>
          <w:rFonts w:eastAsia="黑体"/>
          <w:szCs w:val="30"/>
        </w:rPr>
      </w:pPr>
      <w:r w:rsidRPr="00C71C33">
        <w:rPr>
          <w:rFonts w:eastAsia="黑体"/>
          <w:szCs w:val="30"/>
        </w:rPr>
        <w:t>第</w:t>
      </w:r>
      <w:r>
        <w:rPr>
          <w:rFonts w:eastAsia="黑体" w:hint="eastAsia"/>
          <w:szCs w:val="30"/>
        </w:rPr>
        <w:t>六</w:t>
      </w:r>
      <w:r w:rsidRPr="00C71C33">
        <w:rPr>
          <w:rFonts w:eastAsia="黑体"/>
          <w:szCs w:val="30"/>
        </w:rPr>
        <w:t>章</w:t>
      </w:r>
      <w:r w:rsidRPr="00C71C33">
        <w:rPr>
          <w:rFonts w:eastAsia="黑体"/>
          <w:szCs w:val="30"/>
        </w:rPr>
        <w:t xml:space="preserve">  </w:t>
      </w:r>
      <w:r w:rsidRPr="00C71C33">
        <w:rPr>
          <w:rFonts w:eastAsia="黑体"/>
          <w:szCs w:val="30"/>
        </w:rPr>
        <w:t>附则</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w:t>
      </w:r>
      <w:r>
        <w:rPr>
          <w:rFonts w:ascii="Times New Roman" w:eastAsia="仿宋_GB2312" w:hAnsi="Times New Roman" w:hint="eastAsia"/>
          <w:b/>
          <w:kern w:val="2"/>
          <w:sz w:val="32"/>
          <w:szCs w:val="32"/>
        </w:rPr>
        <w:t>二</w:t>
      </w:r>
      <w:r w:rsidRPr="00C71C33">
        <w:rPr>
          <w:rFonts w:ascii="Times New Roman" w:eastAsia="仿宋_GB2312" w:hAnsi="Times New Roman"/>
          <w:b/>
          <w:kern w:val="2"/>
          <w:sz w:val="32"/>
          <w:szCs w:val="32"/>
        </w:rPr>
        <w:t>十</w:t>
      </w:r>
      <w:r>
        <w:rPr>
          <w:rFonts w:ascii="Times New Roman" w:eastAsia="仿宋_GB2312" w:hAnsi="Times New Roman" w:hint="eastAsia"/>
          <w:b/>
          <w:kern w:val="2"/>
          <w:sz w:val="32"/>
          <w:szCs w:val="32"/>
        </w:rPr>
        <w:t>二</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本规程适用于全日制本科教学，各教学单位可根据实际制定相应细则。</w:t>
      </w:r>
    </w:p>
    <w:p w:rsidR="00AE4C77"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kern w:val="2"/>
          <w:sz w:val="32"/>
          <w:szCs w:val="32"/>
        </w:rPr>
      </w:pPr>
      <w:r w:rsidRPr="00C71C33">
        <w:rPr>
          <w:rFonts w:ascii="Times New Roman" w:eastAsia="仿宋_GB2312" w:hAnsi="Times New Roman"/>
          <w:b/>
          <w:kern w:val="2"/>
          <w:sz w:val="32"/>
          <w:szCs w:val="32"/>
        </w:rPr>
        <w:t>第</w:t>
      </w:r>
      <w:r>
        <w:rPr>
          <w:rFonts w:ascii="Times New Roman" w:eastAsia="仿宋_GB2312" w:hAnsi="Times New Roman" w:hint="eastAsia"/>
          <w:b/>
          <w:kern w:val="2"/>
          <w:sz w:val="32"/>
          <w:szCs w:val="32"/>
        </w:rPr>
        <w:t>二</w:t>
      </w:r>
      <w:r w:rsidRPr="00C71C33">
        <w:rPr>
          <w:rFonts w:ascii="Times New Roman" w:eastAsia="仿宋_GB2312" w:hAnsi="Times New Roman"/>
          <w:b/>
          <w:kern w:val="2"/>
          <w:sz w:val="32"/>
          <w:szCs w:val="32"/>
        </w:rPr>
        <w:t>十</w:t>
      </w:r>
      <w:r>
        <w:rPr>
          <w:rFonts w:ascii="Times New Roman" w:eastAsia="仿宋_GB2312" w:hAnsi="Times New Roman" w:hint="eastAsia"/>
          <w:b/>
          <w:kern w:val="2"/>
          <w:sz w:val="32"/>
          <w:szCs w:val="32"/>
        </w:rPr>
        <w:t>三</w:t>
      </w:r>
      <w:r w:rsidRPr="00C71C33">
        <w:rPr>
          <w:rFonts w:ascii="Times New Roman" w:eastAsia="仿宋_GB2312" w:hAnsi="Times New Roman"/>
          <w:b/>
          <w:kern w:val="2"/>
          <w:sz w:val="32"/>
          <w:szCs w:val="32"/>
        </w:rPr>
        <w:t>条</w:t>
      </w:r>
      <w:r>
        <w:rPr>
          <w:rFonts w:ascii="Times New Roman" w:eastAsia="仿宋_GB2312" w:hAnsi="Times New Roman"/>
          <w:kern w:val="2"/>
          <w:sz w:val="32"/>
          <w:szCs w:val="32"/>
        </w:rPr>
        <w:t xml:space="preserve">  </w:t>
      </w:r>
      <w:r w:rsidRPr="00AA649F">
        <w:rPr>
          <w:rFonts w:ascii="Times New Roman" w:eastAsia="仿宋_GB2312" w:hAnsi="Times New Roman"/>
          <w:kern w:val="2"/>
          <w:sz w:val="32"/>
          <w:szCs w:val="32"/>
        </w:rPr>
        <w:t>本规程由教务部负责解释。</w:t>
      </w:r>
    </w:p>
    <w:p w:rsidR="00AE4C77" w:rsidRPr="00AA649F" w:rsidP="008708ED">
      <w:pPr>
        <w:pStyle w:val="NormalWeb"/>
        <w:adjustRightInd w:val="0"/>
        <w:snapToGrid w:val="0"/>
        <w:spacing w:beforeAutospacing="0" w:afterAutospacing="0" w:line="540" w:lineRule="atLeast"/>
        <w:ind w:firstLine="640" w:firstLineChars="200"/>
        <w:jc w:val="both"/>
        <w:rPr>
          <w:rFonts w:ascii="Times New Roman" w:eastAsia="仿宋_GB2312" w:hAnsi="Times New Roman"/>
          <w:sz w:val="32"/>
          <w:szCs w:val="32"/>
        </w:rPr>
      </w:pPr>
      <w:r w:rsidRPr="00C71C33">
        <w:rPr>
          <w:rFonts w:ascii="Times New Roman" w:eastAsia="仿宋_GB2312" w:hAnsi="Times New Roman"/>
          <w:b/>
          <w:sz w:val="32"/>
          <w:szCs w:val="32"/>
        </w:rPr>
        <w:t>第</w:t>
      </w:r>
      <w:r>
        <w:rPr>
          <w:rFonts w:ascii="Times New Roman" w:eastAsia="仿宋_GB2312" w:hAnsi="Times New Roman" w:hint="eastAsia"/>
          <w:b/>
          <w:sz w:val="32"/>
          <w:szCs w:val="32"/>
        </w:rPr>
        <w:t>二</w:t>
      </w:r>
      <w:r w:rsidRPr="00C71C33">
        <w:rPr>
          <w:rFonts w:ascii="Times New Roman" w:eastAsia="仿宋_GB2312" w:hAnsi="Times New Roman"/>
          <w:b/>
          <w:sz w:val="32"/>
          <w:szCs w:val="32"/>
        </w:rPr>
        <w:t>十</w:t>
      </w:r>
      <w:r>
        <w:rPr>
          <w:rFonts w:ascii="Times New Roman" w:eastAsia="仿宋_GB2312" w:hAnsi="Times New Roman" w:hint="eastAsia"/>
          <w:b/>
          <w:sz w:val="32"/>
          <w:szCs w:val="32"/>
        </w:rPr>
        <w:t>四</w:t>
      </w:r>
      <w:r w:rsidRPr="00C71C33">
        <w:rPr>
          <w:rFonts w:ascii="Times New Roman" w:eastAsia="仿宋_GB2312" w:hAnsi="Times New Roman"/>
          <w:b/>
          <w:sz w:val="32"/>
          <w:szCs w:val="32"/>
        </w:rPr>
        <w:t>条</w:t>
      </w:r>
      <w:r>
        <w:rPr>
          <w:rFonts w:ascii="Times New Roman" w:eastAsia="仿宋_GB2312" w:hAnsi="Times New Roman"/>
          <w:sz w:val="32"/>
          <w:szCs w:val="32"/>
        </w:rPr>
        <w:t xml:space="preserve">  </w:t>
      </w:r>
      <w:r w:rsidRPr="00AA649F">
        <w:rPr>
          <w:rFonts w:ascii="Times New Roman" w:eastAsia="仿宋_GB2312" w:hAnsi="Times New Roman"/>
          <w:kern w:val="2"/>
          <w:sz w:val="32"/>
          <w:szCs w:val="32"/>
        </w:rPr>
        <w:t>本规程经</w:t>
      </w:r>
      <w:r w:rsidRPr="00AA649F">
        <w:rPr>
          <w:rFonts w:ascii="Times New Roman" w:eastAsia="仿宋_GB2312" w:hAnsi="Times New Roman"/>
          <w:kern w:val="2"/>
          <w:sz w:val="32"/>
          <w:szCs w:val="32"/>
        </w:rPr>
        <w:t>202</w:t>
      </w:r>
      <w:r>
        <w:rPr>
          <w:rFonts w:ascii="Times New Roman" w:eastAsia="仿宋_GB2312" w:hAnsi="Times New Roman"/>
          <w:kern w:val="2"/>
          <w:sz w:val="32"/>
          <w:szCs w:val="32"/>
        </w:rPr>
        <w:t>1</w:t>
      </w:r>
      <w:r w:rsidRPr="00AA649F">
        <w:rPr>
          <w:rFonts w:ascii="Times New Roman" w:eastAsia="仿宋_GB2312" w:hAnsi="Times New Roman"/>
          <w:kern w:val="2"/>
          <w:sz w:val="32"/>
          <w:szCs w:val="32"/>
        </w:rPr>
        <w:t>年第</w:t>
      </w:r>
      <w:r>
        <w:rPr>
          <w:rFonts w:ascii="Times New Roman" w:eastAsia="仿宋_GB2312" w:hAnsi="Times New Roman"/>
          <w:kern w:val="2"/>
          <w:sz w:val="32"/>
          <w:szCs w:val="32"/>
        </w:rPr>
        <w:t>3</w:t>
      </w:r>
      <w:r w:rsidRPr="00AA649F">
        <w:rPr>
          <w:rFonts w:ascii="Times New Roman" w:eastAsia="仿宋_GB2312" w:hAnsi="Times New Roman"/>
          <w:kern w:val="2"/>
          <w:sz w:val="32"/>
          <w:szCs w:val="32"/>
        </w:rPr>
        <w:t>次</w:t>
      </w:r>
      <w:r>
        <w:rPr>
          <w:rFonts w:ascii="Times New Roman" w:eastAsia="仿宋_GB2312" w:hAnsi="Times New Roman" w:hint="eastAsia"/>
          <w:sz w:val="32"/>
          <w:szCs w:val="32"/>
        </w:rPr>
        <w:t>学校</w:t>
      </w:r>
      <w:r w:rsidRPr="00AA649F">
        <w:rPr>
          <w:rFonts w:ascii="Times New Roman" w:eastAsia="仿宋_GB2312" w:hAnsi="Times New Roman"/>
          <w:kern w:val="2"/>
          <w:sz w:val="32"/>
          <w:szCs w:val="32"/>
        </w:rPr>
        <w:t>党委常委会</w:t>
      </w:r>
      <w:r w:rsidRPr="000B05E5">
        <w:rPr>
          <w:rFonts w:ascii="Times New Roman" w:eastAsia="仿宋_GB2312" w:hAnsi="Times New Roman" w:hint="eastAsia"/>
          <w:kern w:val="2"/>
          <w:sz w:val="32"/>
          <w:szCs w:val="32"/>
        </w:rPr>
        <w:t>会议</w:t>
      </w:r>
      <w:r w:rsidRPr="00AA649F">
        <w:rPr>
          <w:rFonts w:ascii="Times New Roman" w:eastAsia="仿宋_GB2312" w:hAnsi="Times New Roman"/>
          <w:kern w:val="2"/>
          <w:sz w:val="32"/>
          <w:szCs w:val="32"/>
        </w:rPr>
        <w:t>审议通过，</w:t>
      </w:r>
      <w:r w:rsidRPr="000B05E5">
        <w:rPr>
          <w:rFonts w:ascii="Times New Roman" w:eastAsia="仿宋_GB2312" w:hAnsi="Times New Roman" w:hint="eastAsia"/>
          <w:kern w:val="2"/>
          <w:sz w:val="32"/>
          <w:szCs w:val="32"/>
        </w:rPr>
        <w:t>自发布之日起实施</w:t>
      </w:r>
      <w:r w:rsidRPr="00AA649F">
        <w:rPr>
          <w:rFonts w:ascii="Times New Roman" w:eastAsia="仿宋_GB2312" w:hAnsi="Times New Roman"/>
          <w:kern w:val="2"/>
          <w:sz w:val="32"/>
          <w:szCs w:val="32"/>
        </w:rPr>
        <w:t>，原《中山大学教师本科教学工作规程》（中大教务〔</w:t>
      </w:r>
      <w:r w:rsidRPr="00AA649F">
        <w:rPr>
          <w:rFonts w:ascii="Times New Roman" w:eastAsia="仿宋_GB2312" w:hAnsi="Times New Roman"/>
          <w:kern w:val="2"/>
          <w:sz w:val="32"/>
          <w:szCs w:val="32"/>
        </w:rPr>
        <w:t>200</w:t>
      </w:r>
      <w:r>
        <w:rPr>
          <w:rFonts w:ascii="Times New Roman" w:eastAsia="仿宋_GB2312" w:hAnsi="Times New Roman"/>
          <w:kern w:val="2"/>
          <w:sz w:val="32"/>
          <w:szCs w:val="32"/>
        </w:rPr>
        <w:t>7</w:t>
      </w:r>
      <w:r w:rsidRPr="00AA649F">
        <w:rPr>
          <w:rFonts w:ascii="Times New Roman" w:eastAsia="仿宋_GB2312" w:hAnsi="Times New Roman"/>
          <w:kern w:val="2"/>
          <w:sz w:val="32"/>
          <w:szCs w:val="32"/>
        </w:rPr>
        <w:t>〕</w:t>
      </w:r>
      <w:r w:rsidRPr="00AA649F">
        <w:rPr>
          <w:rFonts w:ascii="Times New Roman" w:eastAsia="仿宋_GB2312" w:hAnsi="Times New Roman"/>
          <w:kern w:val="2"/>
          <w:sz w:val="32"/>
          <w:szCs w:val="32"/>
        </w:rPr>
        <w:t>9</w:t>
      </w:r>
      <w:r w:rsidRPr="00AA649F">
        <w:rPr>
          <w:rFonts w:ascii="Times New Roman" w:eastAsia="仿宋_GB2312" w:hAnsi="Times New Roman"/>
          <w:kern w:val="2"/>
          <w:sz w:val="32"/>
          <w:szCs w:val="32"/>
        </w:rPr>
        <w:t>号）、《中山大学教师本科教学工作规程》（中大教务〔</w:t>
      </w:r>
      <w:r w:rsidRPr="00AA649F">
        <w:rPr>
          <w:rFonts w:ascii="Times New Roman" w:eastAsia="仿宋_GB2312" w:hAnsi="Times New Roman"/>
          <w:kern w:val="2"/>
          <w:sz w:val="32"/>
          <w:szCs w:val="32"/>
        </w:rPr>
        <w:t>2009</w:t>
      </w:r>
      <w:r w:rsidRPr="00AA649F">
        <w:rPr>
          <w:rFonts w:ascii="Times New Roman" w:eastAsia="仿宋_GB2312" w:hAnsi="Times New Roman"/>
          <w:kern w:val="2"/>
          <w:sz w:val="32"/>
          <w:szCs w:val="32"/>
        </w:rPr>
        <w:t>〕</w:t>
      </w:r>
      <w:r w:rsidRPr="00AA649F">
        <w:rPr>
          <w:rFonts w:ascii="Times New Roman" w:eastAsia="仿宋_GB2312" w:hAnsi="Times New Roman"/>
          <w:kern w:val="2"/>
          <w:sz w:val="32"/>
          <w:szCs w:val="32"/>
        </w:rPr>
        <w:t>48</w:t>
      </w:r>
      <w:r w:rsidRPr="00AA649F">
        <w:rPr>
          <w:rFonts w:ascii="Times New Roman" w:eastAsia="仿宋_GB2312" w:hAnsi="Times New Roman"/>
          <w:kern w:val="2"/>
          <w:sz w:val="32"/>
          <w:szCs w:val="32"/>
        </w:rPr>
        <w:t>号）同时废止。</w:t>
      </w:r>
    </w:p>
    <w:p w:rsidR="00AE4C77" w:rsidP="008708ED">
      <w:pPr>
        <w:ind w:right="1248"/>
        <w:rPr>
          <w:szCs w:val="32"/>
        </w:rPr>
      </w:pPr>
    </w:p>
    <w:p w:rsidR="00AE4C77" w:rsidP="008708ED">
      <w:pPr>
        <w:ind w:right="1248"/>
        <w:rPr>
          <w:szCs w:val="32"/>
        </w:rPr>
      </w:pPr>
    </w:p>
    <w:p w:rsidR="00AE4C77" w:rsidP="008708ED">
      <w:pPr>
        <w:ind w:right="1248"/>
        <w:rPr>
          <w:szCs w:val="32"/>
        </w:rPr>
      </w:pPr>
    </w:p>
    <w:p w:rsidR="00AE4C77" w:rsidP="008708ED">
      <w:pPr>
        <w:ind w:right="1248"/>
        <w:rPr>
          <w:szCs w:val="32"/>
        </w:rPr>
      </w:pPr>
    </w:p>
    <w:p w:rsidR="00AE4C77" w:rsidP="008708ED">
      <w:pPr>
        <w:ind w:right="1248"/>
        <w:rPr>
          <w:szCs w:val="32"/>
        </w:rPr>
      </w:pPr>
    </w:p>
    <w:p w:rsidR="00AE4C77" w:rsidP="008708ED">
      <w:pPr>
        <w:ind w:right="1248"/>
        <w:rPr>
          <w:szCs w:val="32"/>
        </w:rPr>
      </w:pPr>
    </w:p>
    <w:p w:rsidR="00AE4C77" w:rsidP="008708ED">
      <w:pPr>
        <w:ind w:right="1248"/>
        <w:rPr>
          <w:szCs w:val="32"/>
        </w:rPr>
      </w:pPr>
    </w:p>
    <w:p w:rsidR="00AE4C77" w:rsidP="008708ED">
      <w:pPr>
        <w:ind w:right="1248"/>
        <w:rPr>
          <w:szCs w:val="32"/>
        </w:rPr>
      </w:pPr>
    </w:p>
    <w:p w:rsidR="00AE4C77" w:rsidP="008708ED">
      <w:pPr>
        <w:ind w:right="1248"/>
        <w:rPr>
          <w:szCs w:val="32"/>
        </w:rPr>
      </w:pPr>
    </w:p>
    <w:p w:rsidR="00AE4C77" w:rsidP="008708ED">
      <w:pPr>
        <w:ind w:right="1248"/>
        <w:rPr>
          <w:szCs w:val="32"/>
        </w:rPr>
      </w:pPr>
    </w:p>
    <w:p w:rsidR="008708ED" w:rsidP="008708ED">
      <w:pPr>
        <w:ind w:right="1248"/>
        <w:rPr>
          <w:szCs w:val="32"/>
        </w:rPr>
      </w:pPr>
    </w:p>
    <w:p w:rsidR="008708ED" w:rsidP="008708ED">
      <w:pPr>
        <w:ind w:right="1248"/>
        <w:rPr>
          <w:szCs w:val="32"/>
        </w:rPr>
      </w:pPr>
    </w:p>
    <w:p w:rsidR="008708ED" w:rsidP="008708ED">
      <w:pPr>
        <w:ind w:right="1248"/>
        <w:rPr>
          <w:rFonts w:hint="eastAsia"/>
          <w:szCs w:val="32"/>
        </w:rPr>
      </w:pPr>
    </w:p>
    <w:p w:rsidR="00AE4C77" w:rsidP="008708ED">
      <w:pPr>
        <w:ind w:right="1248"/>
        <w:rPr>
          <w:szCs w:val="32"/>
        </w:rPr>
      </w:pPr>
    </w:p>
    <w:p w:rsidR="00AE4C77" w:rsidP="008708ED">
      <w:pPr>
        <w:ind w:right="1248"/>
        <w:rPr>
          <w:szCs w:val="32"/>
        </w:rPr>
      </w:pPr>
    </w:p>
    <w:p w:rsidR="00AE4C77" w:rsidP="008708ED">
      <w:pPr>
        <w:ind w:right="1248"/>
        <w:rPr>
          <w:szCs w:val="32"/>
        </w:rPr>
      </w:pPr>
    </w:p>
    <w:p w:rsidR="00AE4C77" w:rsidP="008708ED">
      <w:pPr>
        <w:ind w:right="1248"/>
        <w:rPr>
          <w:szCs w:val="32"/>
        </w:rPr>
      </w:pPr>
    </w:p>
    <w:p w:rsidR="00A71908" w:rsidP="008708ED">
      <w:pPr>
        <w:ind w:right="1248"/>
        <w:rPr>
          <w:szCs w:val="32"/>
        </w:rPr>
      </w:pPr>
    </w:p>
    <w:p w:rsidR="00AE4C77" w:rsidRPr="000D6AF6" w:rsidP="008708ED">
      <w:pPr>
        <w:ind w:firstLine="645"/>
        <w:jc w:val="right"/>
        <w:rPr>
          <w:szCs w:val="32"/>
        </w:rPr>
      </w:pPr>
    </w:p>
    <w:p w:rsidR="00376706" w:rsidRPr="00AE4C77" w:rsidP="008708ED">
      <w:pPr>
        <w:pBdr>
          <w:top w:val="single" w:sz="4" w:space="0" w:color="auto"/>
          <w:bottom w:val="single" w:sz="4" w:space="1" w:color="auto"/>
          <w:between w:val="single" w:sz="4" w:space="1" w:color="auto"/>
        </w:pBdr>
        <w:ind w:firstLine="280" w:firstLineChars="100"/>
        <w:rPr>
          <w:rFonts w:eastAsia="黑体"/>
        </w:rPr>
      </w:pPr>
      <w:r w:rsidRPr="000D6AF6">
        <w:rPr>
          <w:sz w:val="28"/>
          <w:szCs w:val="28"/>
        </w:rPr>
        <w:t>中山大学校长办公室</w:t>
      </w:r>
      <w:r w:rsidRPr="000D6AF6">
        <w:rPr>
          <w:sz w:val="28"/>
          <w:szCs w:val="28"/>
        </w:rPr>
        <w:t xml:space="preserve">      </w:t>
      </w:r>
      <w:r w:rsidRPr="000D6AF6">
        <w:rPr>
          <w:rFonts w:hint="eastAsia"/>
          <w:sz w:val="28"/>
          <w:szCs w:val="28"/>
        </w:rPr>
        <w:t>主动公开</w:t>
      </w:r>
      <w:r w:rsidRPr="000D6AF6">
        <w:rPr>
          <w:sz w:val="28"/>
          <w:szCs w:val="28"/>
        </w:rPr>
        <w:t xml:space="preserve">        </w:t>
      </w:r>
      <w:bookmarkStart w:id="2" w:name="_GoBack"/>
      <w:bookmarkEnd w:id="2"/>
      <w:r w:rsidRPr="000D6AF6">
        <w:rPr>
          <w:sz w:val="28"/>
          <w:szCs w:val="28"/>
        </w:rPr>
        <w:t xml:space="preserve"> 202</w:t>
      </w:r>
      <w:r>
        <w:rPr>
          <w:sz w:val="28"/>
          <w:szCs w:val="28"/>
        </w:rPr>
        <w:t>1</w:t>
      </w:r>
      <w:r w:rsidRPr="000D6AF6">
        <w:rPr>
          <w:sz w:val="28"/>
          <w:szCs w:val="28"/>
        </w:rPr>
        <w:t>年</w:t>
      </w:r>
      <w:r w:rsidR="008708ED">
        <w:rPr>
          <w:sz w:val="28"/>
          <w:szCs w:val="28"/>
        </w:rPr>
        <w:t>2</w:t>
      </w:r>
      <w:r w:rsidRPr="000D6AF6">
        <w:rPr>
          <w:sz w:val="28"/>
          <w:szCs w:val="28"/>
        </w:rPr>
        <w:t>月</w:t>
      </w:r>
      <w:r>
        <w:rPr>
          <w:sz w:val="28"/>
          <w:szCs w:val="28"/>
        </w:rPr>
        <w:t>2</w:t>
      </w:r>
      <w:r w:rsidR="008708ED">
        <w:rPr>
          <w:sz w:val="28"/>
          <w:szCs w:val="28"/>
        </w:rPr>
        <w:t>4</w:t>
      </w:r>
      <w:r w:rsidRPr="000D6AF6">
        <w:rPr>
          <w:sz w:val="28"/>
          <w:szCs w:val="28"/>
        </w:rPr>
        <w:t>日印发</w:t>
      </w:r>
      <w:bookmarkEnd w:id="0"/>
      <w:bookmarkEnd w:id="1"/>
    </w:p>
    <w:sectPr w:rsidSect="00F30675">
      <w:footerReference w:type="even" r:id="rId8"/>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706" w:rsidRPr="001F44D9" w:rsidP="00F30675">
    <w:pPr>
      <w:pStyle w:val="Footer"/>
      <w:ind w:left="320" w:leftChars="100"/>
      <w:rPr>
        <w:rFonts w:ascii="Times New Roman" w:hAnsi="Times New Roman"/>
        <w:sz w:val="28"/>
        <w:szCs w:val="28"/>
      </w:rPr>
    </w:pPr>
    <w:r w:rsidRPr="001F44D9">
      <w:rPr>
        <w:rFonts w:ascii="Times New Roman" w:hAnsi="Times New Roman"/>
        <w:sz w:val="28"/>
        <w:szCs w:val="28"/>
      </w:rPr>
      <w:t>—</w:t>
    </w:r>
    <w:r w:rsidRPr="001F44D9" w:rsidR="00AC2DEA">
      <w:rPr>
        <w:rFonts w:ascii="Times New Roman" w:hAnsi="Times New Roman"/>
        <w:sz w:val="28"/>
        <w:szCs w:val="28"/>
      </w:rPr>
      <w:fldChar w:fldCharType="begin"/>
    </w:r>
    <w:r w:rsidRPr="001F44D9">
      <w:rPr>
        <w:rFonts w:ascii="Times New Roman" w:hAnsi="Times New Roman"/>
        <w:sz w:val="28"/>
        <w:szCs w:val="28"/>
      </w:rPr>
      <w:instrText xml:space="preserve">PAGE   </w:instrText>
    </w:r>
    <w:r w:rsidRPr="001F44D9">
      <w:rPr>
        <w:rFonts w:ascii="Times New Roman" w:hAnsi="Times New Roman"/>
        <w:sz w:val="28"/>
        <w:szCs w:val="28"/>
      </w:rPr>
      <w:instrText>\* MERGEFORMAT</w:instrText>
    </w:r>
    <w:r w:rsidRPr="001F44D9" w:rsidR="00AC2DEA">
      <w:rPr>
        <w:rFonts w:ascii="Times New Roman" w:hAnsi="Times New Roman"/>
        <w:sz w:val="28"/>
        <w:szCs w:val="28"/>
      </w:rPr>
      <w:fldChar w:fldCharType="separate"/>
    </w:r>
    <w:r w:rsidRPr="008708ED" w:rsidR="008708ED">
      <w:rPr>
        <w:rFonts w:ascii="Times New Roman" w:hAnsi="Times New Roman"/>
        <w:noProof/>
        <w:sz w:val="28"/>
        <w:szCs w:val="28"/>
        <w:lang w:val="zh-CN"/>
      </w:rPr>
      <w:t>10</w:t>
    </w:r>
    <w:r w:rsidRPr="001F44D9" w:rsidR="00AC2DEA">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706" w:rsidRPr="001F44D9" w:rsidP="00F30675">
    <w:pPr>
      <w:pStyle w:val="Footer"/>
      <w:wordWrap w:val="0"/>
      <w:spacing w:line="240" w:lineRule="auto"/>
      <w:jc w:val="right"/>
      <w:rPr>
        <w:rFonts w:ascii="Times New Roman" w:hAnsi="Times New Roman"/>
        <w:sz w:val="28"/>
        <w:szCs w:val="28"/>
      </w:rPr>
    </w:pPr>
    <w:r w:rsidRPr="001F44D9">
      <w:rPr>
        <w:rFonts w:ascii="Times New Roman" w:hAnsi="Times New Roman"/>
        <w:sz w:val="28"/>
        <w:szCs w:val="28"/>
      </w:rPr>
      <w:t>—</w:t>
    </w:r>
    <w:r w:rsidRPr="001F44D9" w:rsidR="00AC2DEA">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AC2DEA">
      <w:rPr>
        <w:rFonts w:ascii="Times New Roman" w:hAnsi="Times New Roman"/>
        <w:sz w:val="28"/>
        <w:szCs w:val="28"/>
      </w:rPr>
      <w:fldChar w:fldCharType="separate"/>
    </w:r>
    <w:r w:rsidRPr="008708ED" w:rsidR="008708ED">
      <w:rPr>
        <w:rFonts w:ascii="Times New Roman" w:hAnsi="Times New Roman"/>
        <w:noProof/>
        <w:sz w:val="28"/>
        <w:szCs w:val="28"/>
        <w:lang w:val="zh-CN"/>
      </w:rPr>
      <w:t>9</w:t>
    </w:r>
    <w:r w:rsidRPr="001F44D9" w:rsidR="00AC2DEA">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75F" w:rsidP="0041775F">
    <w:pPr>
      <w:pStyle w:val="Footer"/>
      <w:ind w:firstLine="280" w:firstLineChars="100"/>
    </w:pPr>
    <w:r w:rsidRPr="001F44D9">
      <w:rPr>
        <w:rFonts w:ascii="Times New Roman" w:hAnsi="Times New Roman"/>
        <w:sz w:val="28"/>
        <w:szCs w:val="28"/>
      </w:rPr>
      <w:t>—</w:t>
    </w:r>
    <w:r w:rsidRPr="001F44D9" w:rsidR="00AC2DEA">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AC2DEA">
      <w:rPr>
        <w:rFonts w:ascii="Times New Roman" w:hAnsi="Times New Roman"/>
        <w:sz w:val="28"/>
        <w:szCs w:val="28"/>
      </w:rPr>
      <w:fldChar w:fldCharType="separate"/>
    </w:r>
    <w:r w:rsidRPr="0041775F">
      <w:rPr>
        <w:rFonts w:ascii="Times New Roman" w:hAnsi="Times New Roman"/>
        <w:noProof/>
        <w:sz w:val="28"/>
        <w:szCs w:val="28"/>
        <w:lang w:val="zh-CN"/>
      </w:rPr>
      <w:t>10</w:t>
    </w:r>
    <w:r w:rsidRPr="001F44D9" w:rsidR="00AC2DEA">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04AD" w:rsidRPr="001F44D9" w:rsidP="00F30675">
    <w:pPr>
      <w:pStyle w:val="Footer"/>
      <w:ind w:left="320" w:leftChars="100"/>
      <w:rPr>
        <w:rFonts w:ascii="Times New Roman" w:hAnsi="Times New Roman"/>
        <w:sz w:val="28"/>
        <w:szCs w:val="28"/>
      </w:rPr>
    </w:pPr>
    <w:r w:rsidRPr="001F44D9">
      <w:rPr>
        <w:rFonts w:ascii="Times New Roman" w:hAnsi="Times New Roman"/>
        <w:sz w:val="28"/>
        <w:szCs w:val="28"/>
      </w:rPr>
      <w:t>—</w:t>
    </w:r>
    <w:r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Pr>
        <w:rFonts w:ascii="Times New Roman" w:hAnsi="Times New Roman"/>
        <w:sz w:val="28"/>
        <w:szCs w:val="28"/>
      </w:rPr>
      <w:fldChar w:fldCharType="separate"/>
    </w:r>
    <w:r w:rsidRPr="008708ED">
      <w:rPr>
        <w:rFonts w:ascii="Times New Roman" w:hAnsi="Times New Roman"/>
        <w:noProof/>
        <w:sz w:val="28"/>
        <w:szCs w:val="28"/>
        <w:lang w:val="zh-CN"/>
      </w:rPr>
      <w:t>10</w:t>
    </w:r>
    <w:r w:rsidRPr="001F44D9">
      <w:rPr>
        <w:rFonts w:ascii="Times New Roman" w:hAnsi="Times New Roman"/>
        <w:sz w:val="28"/>
        <w:szCs w:val="28"/>
      </w:rPr>
      <w:fldChar w:fldCharType="end"/>
    </w:r>
    <w:r w:rsidRPr="001F44D9">
      <w:rPr>
        <w:rFonts w:ascii="Times New Roman" w:hAnsi="Times New Roman"/>
        <w:sz w:val="28"/>
        <w:szCs w:val="2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E678A5"/>
    <w:multiLevelType w:val="hybridMultilevel"/>
    <w:tmpl w:val="E3027A3C"/>
    <w:lvl w:ilvl="0">
      <w:start w:val="1"/>
      <w:numFmt w:val="japaneseCounting"/>
      <w:lvlText w:val="（%1）"/>
      <w:lvlJc w:val="left"/>
      <w:pPr>
        <w:ind w:left="1720" w:hanging="1080"/>
      </w:pPr>
      <w:rPr>
        <w:rFonts w:hint="default"/>
        <w:lang w:val="en-US"/>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11406A8D"/>
    <w:multiLevelType w:val="hybridMultilevel"/>
    <w:tmpl w:val="A7F2A268"/>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12730710"/>
    <w:multiLevelType w:val="hybridMultilevel"/>
    <w:tmpl w:val="CDF0069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AD80905"/>
    <w:multiLevelType w:val="hybridMultilevel"/>
    <w:tmpl w:val="A7F2A268"/>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4">
    <w:nsid w:val="1EFC6C9A"/>
    <w:multiLevelType w:val="hybridMultilevel"/>
    <w:tmpl w:val="1B0299FA"/>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280F09F0"/>
    <w:multiLevelType w:val="hybridMultilevel"/>
    <w:tmpl w:val="24507B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42C12FD8"/>
    <w:multiLevelType w:val="hybridMultilevel"/>
    <w:tmpl w:val="0B60BD6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4A305DA3"/>
    <w:multiLevelType w:val="hybridMultilevel"/>
    <w:tmpl w:val="84B6DE5C"/>
    <w:lvl w:ilvl="0">
      <w:start w:val="1"/>
      <w:numFmt w:val="japaneseCounting"/>
      <w:lvlText w:val="（%1）"/>
      <w:lvlJc w:val="left"/>
      <w:pPr>
        <w:ind w:left="1720" w:hanging="1080"/>
      </w:pPr>
      <w:rPr>
        <w:rFonts w:hint="default"/>
        <w:lang w:val="en-US"/>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8">
    <w:nsid w:val="5FC70E65"/>
    <w:multiLevelType w:val="hybridMultilevel"/>
    <w:tmpl w:val="89B8EBB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68EC736C"/>
    <w:multiLevelType w:val="hybridMultilevel"/>
    <w:tmpl w:val="A240E69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9"/>
  </w:num>
  <w:num w:numId="5">
    <w:abstractNumId w:val="2"/>
  </w:num>
  <w:num w:numId="6">
    <w:abstractNumId w:val="8"/>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trackRevisions/>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B3"/>
    <w:rsid w:val="0000329C"/>
    <w:rsid w:val="00005D6F"/>
    <w:rsid w:val="000133BA"/>
    <w:rsid w:val="00016CDC"/>
    <w:rsid w:val="00017707"/>
    <w:rsid w:val="00030B15"/>
    <w:rsid w:val="00032809"/>
    <w:rsid w:val="00033113"/>
    <w:rsid w:val="00047A3B"/>
    <w:rsid w:val="00055651"/>
    <w:rsid w:val="000622F0"/>
    <w:rsid w:val="0007068D"/>
    <w:rsid w:val="0007765D"/>
    <w:rsid w:val="00086706"/>
    <w:rsid w:val="000913A0"/>
    <w:rsid w:val="000A4A38"/>
    <w:rsid w:val="000B05E5"/>
    <w:rsid w:val="000D5C34"/>
    <w:rsid w:val="000D6A64"/>
    <w:rsid w:val="000D6AF6"/>
    <w:rsid w:val="000D7993"/>
    <w:rsid w:val="000E3BC9"/>
    <w:rsid w:val="000E40F2"/>
    <w:rsid w:val="000F343F"/>
    <w:rsid w:val="00112CAE"/>
    <w:rsid w:val="00114F50"/>
    <w:rsid w:val="00122989"/>
    <w:rsid w:val="00134325"/>
    <w:rsid w:val="00135169"/>
    <w:rsid w:val="0014608B"/>
    <w:rsid w:val="00151D11"/>
    <w:rsid w:val="001540C1"/>
    <w:rsid w:val="00157D2E"/>
    <w:rsid w:val="00160C91"/>
    <w:rsid w:val="00165164"/>
    <w:rsid w:val="00174B4D"/>
    <w:rsid w:val="00176594"/>
    <w:rsid w:val="00177A45"/>
    <w:rsid w:val="00180691"/>
    <w:rsid w:val="00192A77"/>
    <w:rsid w:val="001A15AC"/>
    <w:rsid w:val="001A4D7B"/>
    <w:rsid w:val="001B2074"/>
    <w:rsid w:val="001B5A0D"/>
    <w:rsid w:val="001C1940"/>
    <w:rsid w:val="001C32FD"/>
    <w:rsid w:val="001C4193"/>
    <w:rsid w:val="001C51D2"/>
    <w:rsid w:val="001C6C10"/>
    <w:rsid w:val="001D5991"/>
    <w:rsid w:val="001F44D9"/>
    <w:rsid w:val="00216360"/>
    <w:rsid w:val="00217A35"/>
    <w:rsid w:val="00221B66"/>
    <w:rsid w:val="00233DCE"/>
    <w:rsid w:val="00237691"/>
    <w:rsid w:val="00241331"/>
    <w:rsid w:val="00255631"/>
    <w:rsid w:val="00256EB3"/>
    <w:rsid w:val="00262F8B"/>
    <w:rsid w:val="00265CBA"/>
    <w:rsid w:val="002821EC"/>
    <w:rsid w:val="0029039D"/>
    <w:rsid w:val="002A307E"/>
    <w:rsid w:val="002B264B"/>
    <w:rsid w:val="002D2105"/>
    <w:rsid w:val="002D45F3"/>
    <w:rsid w:val="002E1FDE"/>
    <w:rsid w:val="002E2A09"/>
    <w:rsid w:val="002F0783"/>
    <w:rsid w:val="0030030A"/>
    <w:rsid w:val="0030202D"/>
    <w:rsid w:val="00303B9B"/>
    <w:rsid w:val="00304B54"/>
    <w:rsid w:val="0031040F"/>
    <w:rsid w:val="00310A7F"/>
    <w:rsid w:val="00335496"/>
    <w:rsid w:val="00337D85"/>
    <w:rsid w:val="003539FC"/>
    <w:rsid w:val="003614CB"/>
    <w:rsid w:val="00376706"/>
    <w:rsid w:val="00387133"/>
    <w:rsid w:val="003A1C0E"/>
    <w:rsid w:val="003A3701"/>
    <w:rsid w:val="003A62D4"/>
    <w:rsid w:val="003B4744"/>
    <w:rsid w:val="003B767D"/>
    <w:rsid w:val="003C3017"/>
    <w:rsid w:val="003C4BE5"/>
    <w:rsid w:val="003C7797"/>
    <w:rsid w:val="003D0A25"/>
    <w:rsid w:val="003E63DB"/>
    <w:rsid w:val="004113B4"/>
    <w:rsid w:val="004148E9"/>
    <w:rsid w:val="0041775F"/>
    <w:rsid w:val="004515F0"/>
    <w:rsid w:val="004547EE"/>
    <w:rsid w:val="00455838"/>
    <w:rsid w:val="00460FAC"/>
    <w:rsid w:val="00465033"/>
    <w:rsid w:val="00470269"/>
    <w:rsid w:val="00471509"/>
    <w:rsid w:val="004718F8"/>
    <w:rsid w:val="004862BF"/>
    <w:rsid w:val="004915CB"/>
    <w:rsid w:val="004A133E"/>
    <w:rsid w:val="004B5205"/>
    <w:rsid w:val="004C46A9"/>
    <w:rsid w:val="004C5FBC"/>
    <w:rsid w:val="004E7DD4"/>
    <w:rsid w:val="004F0638"/>
    <w:rsid w:val="004F7C90"/>
    <w:rsid w:val="00503D05"/>
    <w:rsid w:val="00511169"/>
    <w:rsid w:val="005152B3"/>
    <w:rsid w:val="00521703"/>
    <w:rsid w:val="0052433E"/>
    <w:rsid w:val="0052485E"/>
    <w:rsid w:val="0053500C"/>
    <w:rsid w:val="00540F53"/>
    <w:rsid w:val="005568D6"/>
    <w:rsid w:val="00565444"/>
    <w:rsid w:val="005709C6"/>
    <w:rsid w:val="0059318C"/>
    <w:rsid w:val="005A02CB"/>
    <w:rsid w:val="005A47E8"/>
    <w:rsid w:val="005A7722"/>
    <w:rsid w:val="005C23A3"/>
    <w:rsid w:val="005C43DF"/>
    <w:rsid w:val="005E0E1F"/>
    <w:rsid w:val="005E7762"/>
    <w:rsid w:val="005F0877"/>
    <w:rsid w:val="005F5C56"/>
    <w:rsid w:val="00633DD3"/>
    <w:rsid w:val="00661207"/>
    <w:rsid w:val="0066766E"/>
    <w:rsid w:val="00677423"/>
    <w:rsid w:val="00680E17"/>
    <w:rsid w:val="00685A93"/>
    <w:rsid w:val="00692C13"/>
    <w:rsid w:val="00693983"/>
    <w:rsid w:val="006A36AC"/>
    <w:rsid w:val="006C10A7"/>
    <w:rsid w:val="006C5CAD"/>
    <w:rsid w:val="006C767F"/>
    <w:rsid w:val="006F5E55"/>
    <w:rsid w:val="007108CD"/>
    <w:rsid w:val="007117B6"/>
    <w:rsid w:val="0073066D"/>
    <w:rsid w:val="00730D31"/>
    <w:rsid w:val="00735E24"/>
    <w:rsid w:val="00745D45"/>
    <w:rsid w:val="007471C9"/>
    <w:rsid w:val="00771A10"/>
    <w:rsid w:val="00786028"/>
    <w:rsid w:val="007B480A"/>
    <w:rsid w:val="007C340F"/>
    <w:rsid w:val="007D2BC8"/>
    <w:rsid w:val="007D7BC9"/>
    <w:rsid w:val="007E657E"/>
    <w:rsid w:val="007F1A60"/>
    <w:rsid w:val="00801ED0"/>
    <w:rsid w:val="00804651"/>
    <w:rsid w:val="008276F0"/>
    <w:rsid w:val="00846D7A"/>
    <w:rsid w:val="0085406F"/>
    <w:rsid w:val="00863305"/>
    <w:rsid w:val="0086691F"/>
    <w:rsid w:val="008708ED"/>
    <w:rsid w:val="00880C21"/>
    <w:rsid w:val="00885C5E"/>
    <w:rsid w:val="00886BF3"/>
    <w:rsid w:val="008A57A9"/>
    <w:rsid w:val="008E048D"/>
    <w:rsid w:val="008E1629"/>
    <w:rsid w:val="008F004B"/>
    <w:rsid w:val="008F0C07"/>
    <w:rsid w:val="008F44B5"/>
    <w:rsid w:val="008F5F40"/>
    <w:rsid w:val="008F75F4"/>
    <w:rsid w:val="00900508"/>
    <w:rsid w:val="009106E6"/>
    <w:rsid w:val="00921ACD"/>
    <w:rsid w:val="00926A3B"/>
    <w:rsid w:val="0093647A"/>
    <w:rsid w:val="00955E16"/>
    <w:rsid w:val="00990BB7"/>
    <w:rsid w:val="00992032"/>
    <w:rsid w:val="009936D0"/>
    <w:rsid w:val="009A38DE"/>
    <w:rsid w:val="009A7D4B"/>
    <w:rsid w:val="009B1972"/>
    <w:rsid w:val="009B30E3"/>
    <w:rsid w:val="009B7F3F"/>
    <w:rsid w:val="009D67CA"/>
    <w:rsid w:val="009E62BE"/>
    <w:rsid w:val="009E6909"/>
    <w:rsid w:val="009F1418"/>
    <w:rsid w:val="009F243D"/>
    <w:rsid w:val="009F3EFD"/>
    <w:rsid w:val="009F4282"/>
    <w:rsid w:val="00A5168E"/>
    <w:rsid w:val="00A64785"/>
    <w:rsid w:val="00A71908"/>
    <w:rsid w:val="00A75BB9"/>
    <w:rsid w:val="00A809E1"/>
    <w:rsid w:val="00A80FBA"/>
    <w:rsid w:val="00A915EA"/>
    <w:rsid w:val="00AA1EB2"/>
    <w:rsid w:val="00AA5679"/>
    <w:rsid w:val="00AA5FAE"/>
    <w:rsid w:val="00AA649F"/>
    <w:rsid w:val="00AC2DEA"/>
    <w:rsid w:val="00AE0D34"/>
    <w:rsid w:val="00AE1CE8"/>
    <w:rsid w:val="00AE4C77"/>
    <w:rsid w:val="00AF2D96"/>
    <w:rsid w:val="00AF54CC"/>
    <w:rsid w:val="00B0004A"/>
    <w:rsid w:val="00B00DDE"/>
    <w:rsid w:val="00B1008C"/>
    <w:rsid w:val="00B125A1"/>
    <w:rsid w:val="00B355CE"/>
    <w:rsid w:val="00B51BC5"/>
    <w:rsid w:val="00B55219"/>
    <w:rsid w:val="00B613CB"/>
    <w:rsid w:val="00B629CB"/>
    <w:rsid w:val="00B647F4"/>
    <w:rsid w:val="00B7515A"/>
    <w:rsid w:val="00B86D49"/>
    <w:rsid w:val="00B925C3"/>
    <w:rsid w:val="00BA70CC"/>
    <w:rsid w:val="00BB3F53"/>
    <w:rsid w:val="00BC5073"/>
    <w:rsid w:val="00BD6005"/>
    <w:rsid w:val="00BF02F4"/>
    <w:rsid w:val="00BF7B90"/>
    <w:rsid w:val="00C071F8"/>
    <w:rsid w:val="00C143EB"/>
    <w:rsid w:val="00C204AD"/>
    <w:rsid w:val="00C236EC"/>
    <w:rsid w:val="00C30E21"/>
    <w:rsid w:val="00C37F17"/>
    <w:rsid w:val="00C43ACD"/>
    <w:rsid w:val="00C71C33"/>
    <w:rsid w:val="00CB7586"/>
    <w:rsid w:val="00CC443F"/>
    <w:rsid w:val="00CF121E"/>
    <w:rsid w:val="00D035ED"/>
    <w:rsid w:val="00D1152C"/>
    <w:rsid w:val="00D12D05"/>
    <w:rsid w:val="00D25C6F"/>
    <w:rsid w:val="00D27289"/>
    <w:rsid w:val="00D366A1"/>
    <w:rsid w:val="00D37F0A"/>
    <w:rsid w:val="00D462CA"/>
    <w:rsid w:val="00D744DB"/>
    <w:rsid w:val="00D8347C"/>
    <w:rsid w:val="00D9127E"/>
    <w:rsid w:val="00DA64D6"/>
    <w:rsid w:val="00DB7B32"/>
    <w:rsid w:val="00DC00E4"/>
    <w:rsid w:val="00DC3209"/>
    <w:rsid w:val="00DC5F5C"/>
    <w:rsid w:val="00DD08AF"/>
    <w:rsid w:val="00DD0D46"/>
    <w:rsid w:val="00DD29A6"/>
    <w:rsid w:val="00DF07D8"/>
    <w:rsid w:val="00E04624"/>
    <w:rsid w:val="00E07AA3"/>
    <w:rsid w:val="00E14AA8"/>
    <w:rsid w:val="00E15A6C"/>
    <w:rsid w:val="00E24535"/>
    <w:rsid w:val="00E34E53"/>
    <w:rsid w:val="00E47A39"/>
    <w:rsid w:val="00E50507"/>
    <w:rsid w:val="00E546B9"/>
    <w:rsid w:val="00E83E93"/>
    <w:rsid w:val="00E85A0E"/>
    <w:rsid w:val="00E9509E"/>
    <w:rsid w:val="00EA3785"/>
    <w:rsid w:val="00EA6A13"/>
    <w:rsid w:val="00EC3725"/>
    <w:rsid w:val="00EC396D"/>
    <w:rsid w:val="00EE3D25"/>
    <w:rsid w:val="00EF0F70"/>
    <w:rsid w:val="00EF737D"/>
    <w:rsid w:val="00EF783A"/>
    <w:rsid w:val="00F023B0"/>
    <w:rsid w:val="00F06ED8"/>
    <w:rsid w:val="00F10BD3"/>
    <w:rsid w:val="00F14C2A"/>
    <w:rsid w:val="00F30675"/>
    <w:rsid w:val="00F52ABD"/>
    <w:rsid w:val="00F53E75"/>
    <w:rsid w:val="00F57E00"/>
    <w:rsid w:val="00F606FF"/>
    <w:rsid w:val="00F634D4"/>
    <w:rsid w:val="00F870B2"/>
    <w:rsid w:val="00FA408D"/>
    <w:rsid w:val="00FA79E5"/>
    <w:rsid w:val="00FD561B"/>
    <w:rsid w:val="00FE3A16"/>
    <w:rsid w:val="00FF1E97"/>
    <w:rsid w:val="00FF2D2A"/>
    <w:rsid w:val="00FF5C2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D50823D-F884-4D01-8CCE-6E2A1C2E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
    <w:name w:val="页眉 字符"/>
    <w:link w:val="Header"/>
    <w:uiPriority w:val="99"/>
    <w:locked/>
    <w:rsid w:val="002D2105"/>
    <w:rPr>
      <w:rFonts w:cs="Times New Roman"/>
      <w:sz w:val="18"/>
      <w:szCs w:val="18"/>
    </w:rPr>
  </w:style>
  <w:style w:type="paragraph" w:styleId="Footer">
    <w:name w:val="footer"/>
    <w:basedOn w:val="Normal"/>
    <w:link w:val="a0"/>
    <w:uiPriority w:val="99"/>
    <w:rsid w:val="002D2105"/>
    <w:pPr>
      <w:tabs>
        <w:tab w:val="center" w:pos="4153"/>
        <w:tab w:val="right" w:pos="8306"/>
      </w:tabs>
    </w:pPr>
    <w:rPr>
      <w:rFonts w:ascii="Calibri" w:eastAsia="宋体" w:hAnsi="Calibri"/>
      <w:sz w:val="18"/>
      <w:szCs w:val="18"/>
    </w:rPr>
  </w:style>
  <w:style w:type="character" w:customStyle="1" w:styleId="a0">
    <w:name w:val="页脚 字符"/>
    <w:link w:val="Footer"/>
    <w:uiPriority w:val="99"/>
    <w:locked/>
    <w:rsid w:val="002D2105"/>
    <w:rPr>
      <w:rFonts w:cs="Times New Roman"/>
      <w:sz w:val="18"/>
      <w:szCs w:val="18"/>
    </w:rPr>
  </w:style>
  <w:style w:type="paragraph" w:styleId="BodyTextIndent">
    <w:name w:val="Body Text Indent"/>
    <w:basedOn w:val="Normal"/>
    <w:link w:val="a1"/>
    <w:rsid w:val="002D2105"/>
    <w:pPr>
      <w:spacing w:line="460" w:lineRule="atLeast"/>
      <w:ind w:firstLine="461" w:firstLineChars="192"/>
    </w:pPr>
    <w:rPr>
      <w:sz w:val="24"/>
    </w:rPr>
  </w:style>
  <w:style w:type="character" w:customStyle="1" w:styleId="a1">
    <w:name w:val="正文文本缩进 字符"/>
    <w:link w:val="BodyTextIndent"/>
    <w:locked/>
    <w:rsid w:val="002D2105"/>
    <w:rPr>
      <w:rFonts w:ascii="Times New Roman" w:eastAsia="宋体" w:hAnsi="Times New Roman" w:cs="Times New Roman"/>
      <w:sz w:val="24"/>
      <w:szCs w:val="24"/>
    </w:rPr>
  </w:style>
  <w:style w:type="paragraph" w:styleId="BodyText">
    <w:name w:val="Body Text"/>
    <w:basedOn w:val="Normal"/>
    <w:link w:val="a2"/>
    <w:rsid w:val="002D2105"/>
    <w:pPr>
      <w:spacing w:line="500" w:lineRule="atLeast"/>
    </w:pPr>
    <w:rPr>
      <w:rFonts w:ascii="宋体"/>
      <w:bCs/>
      <w:sz w:val="28"/>
    </w:rPr>
  </w:style>
  <w:style w:type="character" w:customStyle="1" w:styleId="a2">
    <w:name w:val="正文文本 字符"/>
    <w:link w:val="BodyText"/>
    <w:locked/>
    <w:rsid w:val="002D2105"/>
    <w:rPr>
      <w:rFonts w:ascii="宋体" w:eastAsia="宋体" w:hAnsi="Times New Roman" w:cs="Times New Roman"/>
      <w:bCs/>
      <w:sz w:val="24"/>
      <w:szCs w:val="24"/>
    </w:rPr>
  </w:style>
  <w:style w:type="paragraph" w:styleId="BalloonText">
    <w:name w:val="Balloon Text"/>
    <w:basedOn w:val="Normal"/>
    <w:link w:val="a3"/>
    <w:uiPriority w:val="99"/>
    <w:semiHidden/>
    <w:rsid w:val="002D2105"/>
    <w:rPr>
      <w:sz w:val="18"/>
      <w:szCs w:val="18"/>
    </w:rPr>
  </w:style>
  <w:style w:type="character" w:customStyle="1" w:styleId="a3">
    <w:name w:val="批注框文本 字符"/>
    <w:link w:val="BalloonText"/>
    <w:uiPriority w:val="99"/>
    <w:semiHidden/>
    <w:locked/>
    <w:rsid w:val="002D2105"/>
    <w:rPr>
      <w:rFonts w:ascii="Times New Roman" w:eastAsia="宋体" w:hAnsi="Times New Roman" w:cs="Times New Roman"/>
      <w:sz w:val="18"/>
      <w:szCs w:val="18"/>
    </w:rPr>
  </w:style>
  <w:style w:type="character" w:styleId="LineNumber">
    <w:name w:val="line number"/>
    <w:uiPriority w:val="99"/>
    <w:semiHidden/>
    <w:rsid w:val="00886BF3"/>
    <w:rPr>
      <w:rFonts w:cs="Times New Roman"/>
    </w:rPr>
  </w:style>
  <w:style w:type="paragraph" w:styleId="ListParagraph">
    <w:name w:val="List Paragraph"/>
    <w:basedOn w:val="Normal"/>
    <w:uiPriority w:val="34"/>
    <w:qFormat/>
    <w:rsid w:val="007471C9"/>
    <w:pPr>
      <w:ind w:firstLine="420" w:firstLineChars="200"/>
    </w:pPr>
    <w:rPr>
      <w:rFonts w:ascii="Calibri" w:eastAsia="宋体" w:hAnsi="Calibri"/>
      <w:sz w:val="21"/>
      <w:szCs w:val="22"/>
    </w:rPr>
  </w:style>
  <w:style w:type="paragraph" w:styleId="Date">
    <w:name w:val="Date"/>
    <w:basedOn w:val="Normal"/>
    <w:next w:val="Normal"/>
    <w:link w:val="a4"/>
    <w:uiPriority w:val="99"/>
    <w:rsid w:val="00DC00E4"/>
    <w:pPr>
      <w:ind w:left="100" w:leftChars="2500"/>
    </w:pPr>
  </w:style>
  <w:style w:type="character" w:customStyle="1" w:styleId="a4">
    <w:name w:val="日期 字符"/>
    <w:link w:val="Date"/>
    <w:uiPriority w:val="99"/>
    <w:semiHidden/>
    <w:locked/>
    <w:rsid w:val="00FE3A16"/>
    <w:rPr>
      <w:rFonts w:ascii="Times New Roman" w:eastAsia="仿宋_GB2312" w:hAnsi="Times New Roman" w:cs="Times New Roman"/>
      <w:sz w:val="21"/>
      <w:szCs w:val="21"/>
    </w:rPr>
  </w:style>
  <w:style w:type="character" w:styleId="CommentReference">
    <w:name w:val="annotation reference"/>
    <w:basedOn w:val="DefaultParagraphFont"/>
    <w:uiPriority w:val="99"/>
    <w:semiHidden/>
    <w:unhideWhenUsed/>
    <w:rsid w:val="00846D7A"/>
    <w:rPr>
      <w:sz w:val="21"/>
      <w:szCs w:val="21"/>
    </w:rPr>
  </w:style>
  <w:style w:type="paragraph" w:styleId="CommentText">
    <w:name w:val="annotation text"/>
    <w:basedOn w:val="Normal"/>
    <w:link w:val="a5"/>
    <w:uiPriority w:val="99"/>
    <w:unhideWhenUsed/>
    <w:rsid w:val="00846D7A"/>
    <w:rPr>
      <w:rFonts w:eastAsia="宋体" w:cstheme="minorBidi"/>
    </w:rPr>
  </w:style>
  <w:style w:type="character" w:customStyle="1" w:styleId="a5">
    <w:name w:val="批注文字 字符"/>
    <w:basedOn w:val="DefaultParagraphFont"/>
    <w:link w:val="CommentText"/>
    <w:uiPriority w:val="99"/>
    <w:rsid w:val="00846D7A"/>
    <w:rPr>
      <w:rFonts w:ascii="Times New Roman" w:hAnsi="Times New Roman" w:cstheme="minorBidi"/>
      <w:kern w:val="2"/>
      <w:sz w:val="32"/>
      <w:szCs w:val="21"/>
    </w:rPr>
  </w:style>
  <w:style w:type="paragraph" w:styleId="CommentSubject">
    <w:name w:val="annotation subject"/>
    <w:basedOn w:val="CommentText"/>
    <w:next w:val="CommentText"/>
    <w:link w:val="a6"/>
    <w:uiPriority w:val="99"/>
    <w:semiHidden/>
    <w:unhideWhenUsed/>
    <w:rsid w:val="00846D7A"/>
    <w:rPr>
      <w:b/>
      <w:bCs/>
    </w:rPr>
  </w:style>
  <w:style w:type="character" w:customStyle="1" w:styleId="a6">
    <w:name w:val="批注主题 字符"/>
    <w:basedOn w:val="a5"/>
    <w:link w:val="CommentSubject"/>
    <w:uiPriority w:val="99"/>
    <w:semiHidden/>
    <w:rsid w:val="00846D7A"/>
    <w:rPr>
      <w:rFonts w:ascii="Times New Roman" w:hAnsi="Times New Roman" w:cstheme="minorBidi"/>
      <w:b/>
      <w:bCs/>
      <w:kern w:val="2"/>
      <w:sz w:val="32"/>
      <w:szCs w:val="21"/>
    </w:rPr>
  </w:style>
  <w:style w:type="paragraph" w:styleId="Revision">
    <w:name w:val="Revision"/>
    <w:hidden/>
    <w:uiPriority w:val="99"/>
    <w:semiHidden/>
    <w:rsid w:val="00846D7A"/>
    <w:rPr>
      <w:rFonts w:ascii="Times New Roman" w:eastAsia="仿宋_GB2312" w:hAnsi="Times New Roman" w:cstheme="minorBidi"/>
      <w:kern w:val="2"/>
      <w:sz w:val="32"/>
      <w:szCs w:val="21"/>
    </w:rPr>
  </w:style>
  <w:style w:type="table" w:styleId="TableGrid">
    <w:name w:val="Table Grid"/>
    <w:basedOn w:val="TableNormal"/>
    <w:uiPriority w:val="59"/>
    <w:locked/>
    <w:rsid w:val="00DB7B3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B32"/>
    <w:pPr>
      <w:widowControl w:val="0"/>
      <w:autoSpaceDE w:val="0"/>
      <w:autoSpaceDN w:val="0"/>
      <w:adjustRightInd w:val="0"/>
    </w:pPr>
    <w:rPr>
      <w:rFonts w:ascii="黑体" w:eastAsia="黑体" w:hAnsiTheme="minorHAnsi" w:cs="黑体"/>
      <w:color w:val="000000"/>
      <w:sz w:val="24"/>
      <w:szCs w:val="24"/>
    </w:rPr>
  </w:style>
  <w:style w:type="paragraph" w:styleId="NormalWeb">
    <w:name w:val="Normal (Web)"/>
    <w:basedOn w:val="Normal"/>
    <w:qFormat/>
    <w:rsid w:val="00AE4C77"/>
    <w:pPr>
      <w:adjustRightInd/>
      <w:snapToGrid/>
      <w:spacing w:beforeAutospacing="1" w:afterAutospacing="1" w:line="240" w:lineRule="auto"/>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F390-F17D-4791-B66A-1A17DEB2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Template>
  <TotalTime>4</TotalTime>
  <Pages>10</Pages>
  <Words>631</Words>
  <Characters>3597</Characters>
  <Application>Microsoft Office Word</Application>
  <DocSecurity>0</DocSecurity>
  <Lines>29</Lines>
  <Paragraphs>8</Paragraphs>
  <ScaleCrop>false</ScaleCrop>
  <Company>SYSU</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zz</cp:lastModifiedBy>
  <cp:revision>5</cp:revision>
  <cp:lastPrinted>2018-02-14T01:56:00Z</cp:lastPrinted>
  <dcterms:created xsi:type="dcterms:W3CDTF">2021-02-22T09:16:00Z</dcterms:created>
  <dcterms:modified xsi:type="dcterms:W3CDTF">2021-02-24T07:24:00Z</dcterms:modified>
</cp:coreProperties>
</file>