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06" w:rsidRPr="00974232" w:rsidRDefault="00376706" w:rsidP="00BF02F4">
      <w:pPr>
        <w:rPr>
          <w:rFonts w:eastAsia="黑体"/>
        </w:rPr>
      </w:pPr>
      <w:bookmarkStart w:id="0" w:name="_GoBack"/>
      <w:bookmarkEnd w:id="0"/>
    </w:p>
    <w:p w:rsidR="00376706" w:rsidRPr="00974232" w:rsidRDefault="00376706" w:rsidP="00BF02F4">
      <w:pPr>
        <w:rPr>
          <w:rFonts w:eastAsia="黑体"/>
        </w:rPr>
      </w:pPr>
    </w:p>
    <w:p w:rsidR="00376706" w:rsidRPr="00974232" w:rsidRDefault="00376706" w:rsidP="00BF02F4">
      <w:pPr>
        <w:rPr>
          <w:rFonts w:eastAsia="黑体"/>
        </w:rPr>
      </w:pPr>
    </w:p>
    <w:p w:rsidR="00376706" w:rsidRPr="00974232" w:rsidRDefault="00376706" w:rsidP="00BF02F4">
      <w:pPr>
        <w:rPr>
          <w:rFonts w:eastAsia="黑体"/>
        </w:rPr>
      </w:pPr>
    </w:p>
    <w:p w:rsidR="00376706" w:rsidRPr="00974232" w:rsidRDefault="00376706" w:rsidP="00BF02F4">
      <w:pPr>
        <w:rPr>
          <w:rFonts w:eastAsia="黑体"/>
        </w:rPr>
      </w:pPr>
    </w:p>
    <w:p w:rsidR="00376706" w:rsidRPr="00974232" w:rsidRDefault="00376706" w:rsidP="00BF02F4">
      <w:pPr>
        <w:rPr>
          <w:rFonts w:eastAsia="黑体"/>
        </w:rPr>
      </w:pPr>
    </w:p>
    <w:p w:rsidR="00376706" w:rsidRPr="00974232" w:rsidRDefault="00376706" w:rsidP="00BF02F4">
      <w:pPr>
        <w:rPr>
          <w:rFonts w:eastAsia="黑体"/>
        </w:rPr>
      </w:pPr>
    </w:p>
    <w:p w:rsidR="00376706" w:rsidRPr="00974232" w:rsidRDefault="00376706" w:rsidP="00BF02F4">
      <w:pPr>
        <w:rPr>
          <w:rFonts w:eastAsia="黑体"/>
        </w:rPr>
      </w:pPr>
    </w:p>
    <w:p w:rsidR="00376706" w:rsidRPr="00974232" w:rsidRDefault="00376706" w:rsidP="00BF02F4">
      <w:pPr>
        <w:jc w:val="center"/>
      </w:pPr>
      <w:r w:rsidRPr="00974232">
        <w:t>中大教务〔</w:t>
      </w:r>
      <w:r w:rsidR="000055FA" w:rsidRPr="00974232">
        <w:t>2020</w:t>
      </w:r>
      <w:r w:rsidRPr="00974232">
        <w:t>〕</w:t>
      </w:r>
      <w:r w:rsidR="00974232" w:rsidRPr="00974232">
        <w:t>62</w:t>
      </w:r>
      <w:r w:rsidRPr="00974232">
        <w:t>号</w:t>
      </w:r>
    </w:p>
    <w:p w:rsidR="00376706" w:rsidRPr="00974232" w:rsidRDefault="00376706" w:rsidP="00BF02F4">
      <w:pPr>
        <w:rPr>
          <w:rFonts w:eastAsia="黑体"/>
        </w:rPr>
      </w:pPr>
    </w:p>
    <w:p w:rsidR="00376706" w:rsidRPr="00974232" w:rsidRDefault="00EB0DB3" w:rsidP="00BF02F4">
      <w:pPr>
        <w:rPr>
          <w:rFonts w:eastAsia="黑体"/>
        </w:rPr>
      </w:pPr>
      <w:r>
        <w:rPr>
          <w:noProof/>
        </w:rPr>
        <w:pict>
          <v:shapetype id="_x0000_t202" coordsize="21600,21600" o:spt="202" path="m,l,21600r21600,l21600,xe">
            <v:stroke joinstyle="miter"/>
            <v:path gradientshapeok="t" o:connecttype="rect"/>
          </v:shapetype>
          <v:shape id="文本框 2" o:spid="_x0000_s1026" type="#_x0000_t202" style="position:absolute;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style="mso-next-textbox:#文本框 2" inset="0,0,0,0">
              <w:txbxContent>
                <w:p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rsidRDefault="00376706"/>
              </w:txbxContent>
            </v:textbox>
            <w10:wrap anchorx="page" anchory="page"/>
          </v:shape>
        </w:pict>
      </w:r>
      <w:r>
        <w:rPr>
          <w:noProof/>
        </w:rPr>
        <w:pict>
          <v:line id="直接连接符 1" o:spid="_x0000_s1027"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w:r>
    </w:p>
    <w:p w:rsidR="00C223BD" w:rsidRPr="00974232" w:rsidRDefault="00376706" w:rsidP="00974232">
      <w:pPr>
        <w:spacing w:line="520" w:lineRule="atLeast"/>
        <w:jc w:val="center"/>
        <w:rPr>
          <w:rFonts w:eastAsia="方正小标宋简体"/>
          <w:sz w:val="44"/>
        </w:rPr>
      </w:pPr>
      <w:r w:rsidRPr="00974232">
        <w:rPr>
          <w:rFonts w:eastAsia="方正小标宋简体"/>
          <w:sz w:val="44"/>
        </w:rPr>
        <w:t>中山大学关于印发《</w:t>
      </w:r>
      <w:r w:rsidR="000055FA" w:rsidRPr="00974232">
        <w:rPr>
          <w:rFonts w:eastAsia="方正小标宋简体"/>
          <w:sz w:val="44"/>
        </w:rPr>
        <w:t>中山大学校级教学成果</w:t>
      </w:r>
      <w:r w:rsidR="00974232" w:rsidRPr="00974232">
        <w:rPr>
          <w:rFonts w:eastAsia="方正小标宋简体"/>
          <w:sz w:val="44"/>
        </w:rPr>
        <w:br/>
      </w:r>
      <w:r w:rsidR="000055FA" w:rsidRPr="00974232">
        <w:rPr>
          <w:rFonts w:eastAsia="方正小标宋简体"/>
          <w:sz w:val="44"/>
        </w:rPr>
        <w:t>奖励办法</w:t>
      </w:r>
      <w:r w:rsidRPr="00974232">
        <w:rPr>
          <w:rFonts w:eastAsia="方正小标宋简体"/>
          <w:sz w:val="44"/>
        </w:rPr>
        <w:t>》的通知</w:t>
      </w:r>
    </w:p>
    <w:p w:rsidR="00974232" w:rsidRPr="00974232" w:rsidRDefault="00974232" w:rsidP="00974232">
      <w:pPr>
        <w:spacing w:line="520" w:lineRule="atLeast"/>
        <w:jc w:val="both"/>
      </w:pPr>
    </w:p>
    <w:p w:rsidR="00376706" w:rsidRPr="00974232" w:rsidRDefault="00C223BD" w:rsidP="00974232">
      <w:pPr>
        <w:spacing w:line="520" w:lineRule="atLeast"/>
        <w:jc w:val="both"/>
      </w:pPr>
      <w:r w:rsidRPr="00974232">
        <w:t>校机关各部、处、室，各学院、直属系，各直属单位，各附属医院（单位），产业集团，各有关科研机构：</w:t>
      </w:r>
    </w:p>
    <w:p w:rsidR="00376706" w:rsidRPr="00974232" w:rsidRDefault="00376706" w:rsidP="00974232">
      <w:pPr>
        <w:spacing w:line="520" w:lineRule="atLeast"/>
        <w:ind w:firstLineChars="200" w:firstLine="624"/>
        <w:jc w:val="both"/>
      </w:pPr>
      <w:r w:rsidRPr="00974232">
        <w:t>新修订的</w:t>
      </w:r>
      <w:r w:rsidR="00C223BD" w:rsidRPr="00974232">
        <w:t>《</w:t>
      </w:r>
      <w:r w:rsidR="000055FA" w:rsidRPr="00974232">
        <w:t>中山大学校级教学成果奖励办法</w:t>
      </w:r>
      <w:r w:rsidR="00C223BD" w:rsidRPr="00974232">
        <w:t>》</w:t>
      </w:r>
      <w:r w:rsidRPr="00974232">
        <w:t>经中山大学</w:t>
      </w:r>
      <w:r w:rsidR="00C223BD" w:rsidRPr="00974232">
        <w:t>20</w:t>
      </w:r>
      <w:r w:rsidR="000055FA" w:rsidRPr="00974232">
        <w:t>20</w:t>
      </w:r>
      <w:r w:rsidRPr="00974232">
        <w:t>年</w:t>
      </w:r>
      <w:r w:rsidR="00C223BD" w:rsidRPr="00974232">
        <w:t>第</w:t>
      </w:r>
      <w:r w:rsidR="000055FA" w:rsidRPr="00974232">
        <w:t>6</w:t>
      </w:r>
      <w:r w:rsidRPr="00974232">
        <w:t>次党委常委会议审议通过，现予公布实施。请遵照执行。</w:t>
      </w:r>
    </w:p>
    <w:p w:rsidR="00376706" w:rsidRPr="00974232" w:rsidRDefault="00376706" w:rsidP="00974232">
      <w:pPr>
        <w:spacing w:line="520" w:lineRule="atLeast"/>
        <w:jc w:val="both"/>
      </w:pPr>
    </w:p>
    <w:p w:rsidR="00974232" w:rsidRPr="00974232" w:rsidRDefault="00974232" w:rsidP="00974232">
      <w:pPr>
        <w:spacing w:line="520" w:lineRule="atLeast"/>
        <w:jc w:val="both"/>
      </w:pPr>
    </w:p>
    <w:p w:rsidR="00376706" w:rsidRPr="00974232" w:rsidRDefault="00376706" w:rsidP="00974232">
      <w:pPr>
        <w:spacing w:line="520" w:lineRule="atLeast"/>
        <w:ind w:rightChars="577" w:right="1799"/>
        <w:jc w:val="right"/>
      </w:pPr>
      <w:r w:rsidRPr="00974232">
        <w:t>中山大学</w:t>
      </w:r>
    </w:p>
    <w:p w:rsidR="00376706" w:rsidRPr="00974232" w:rsidRDefault="006F1B96" w:rsidP="00974232">
      <w:pPr>
        <w:spacing w:line="520" w:lineRule="atLeast"/>
        <w:ind w:rightChars="390" w:right="1216"/>
        <w:jc w:val="right"/>
      </w:pPr>
      <w:r w:rsidRPr="00974232">
        <w:t>20</w:t>
      </w:r>
      <w:r w:rsidR="000055FA" w:rsidRPr="00974232">
        <w:t>20</w:t>
      </w:r>
      <w:r w:rsidRPr="00974232">
        <w:t>年</w:t>
      </w:r>
      <w:r w:rsidR="000055FA" w:rsidRPr="00974232">
        <w:t>5</w:t>
      </w:r>
      <w:r w:rsidRPr="00974232">
        <w:t>月</w:t>
      </w:r>
      <w:r w:rsidR="000055FA" w:rsidRPr="00974232">
        <w:t>1</w:t>
      </w:r>
      <w:r w:rsidRPr="00974232">
        <w:t>7</w:t>
      </w:r>
      <w:r w:rsidR="00376706" w:rsidRPr="00974232">
        <w:t>日</w:t>
      </w:r>
    </w:p>
    <w:p w:rsidR="00BF02F4" w:rsidRPr="00974232" w:rsidRDefault="00BF02F4" w:rsidP="00BF02F4">
      <w:pPr>
        <w:shd w:val="clear" w:color="auto" w:fill="FFFFFF"/>
        <w:topLinePunct/>
        <w:jc w:val="center"/>
        <w:rPr>
          <w:rFonts w:eastAsia="方正小标宋简体"/>
          <w:bCs/>
          <w:snapToGrid w:val="0"/>
          <w:color w:val="000000"/>
          <w:kern w:val="0"/>
          <w:sz w:val="44"/>
          <w:szCs w:val="44"/>
        </w:rPr>
        <w:sectPr w:rsidR="00BF02F4" w:rsidRPr="00974232"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5A7AA2" w:rsidRPr="00974232" w:rsidRDefault="006F14AB" w:rsidP="00974232">
      <w:pPr>
        <w:jc w:val="center"/>
        <w:rPr>
          <w:color w:val="000000"/>
          <w:kern w:val="0"/>
          <w:sz w:val="24"/>
          <w:szCs w:val="24"/>
        </w:rPr>
      </w:pPr>
      <w:r w:rsidRPr="00974232">
        <w:rPr>
          <w:rFonts w:eastAsia="方正小标宋简体"/>
          <w:color w:val="000000"/>
          <w:kern w:val="0"/>
          <w:sz w:val="44"/>
          <w:szCs w:val="44"/>
        </w:rPr>
        <w:lastRenderedPageBreak/>
        <w:t>中山大学校级教学成果奖励办法</w:t>
      </w:r>
    </w:p>
    <w:p w:rsidR="005A7AA2" w:rsidRPr="00974232" w:rsidRDefault="005A7AA2" w:rsidP="00974232">
      <w:pPr>
        <w:jc w:val="center"/>
        <w:rPr>
          <w:rFonts w:eastAsia="黑体"/>
          <w:color w:val="000000"/>
          <w:kern w:val="0"/>
          <w:szCs w:val="32"/>
        </w:rPr>
      </w:pPr>
    </w:p>
    <w:p w:rsidR="005A7AA2" w:rsidRPr="00974232" w:rsidRDefault="005A7AA2" w:rsidP="00974232">
      <w:pPr>
        <w:ind w:firstLine="643"/>
        <w:jc w:val="both"/>
        <w:rPr>
          <w:bCs/>
          <w:color w:val="000000"/>
          <w:kern w:val="0"/>
          <w:szCs w:val="32"/>
        </w:rPr>
      </w:pPr>
      <w:r w:rsidRPr="00974232">
        <w:rPr>
          <w:b/>
          <w:bCs/>
          <w:color w:val="000000"/>
          <w:kern w:val="0"/>
          <w:szCs w:val="32"/>
        </w:rPr>
        <w:t>第一条</w:t>
      </w:r>
      <w:r w:rsidRPr="00974232">
        <w:rPr>
          <w:bCs/>
          <w:color w:val="000000"/>
          <w:kern w:val="0"/>
          <w:szCs w:val="32"/>
        </w:rPr>
        <w:tab/>
        <w:t xml:space="preserve"> </w:t>
      </w:r>
      <w:r w:rsidR="00E35051" w:rsidRPr="00974232">
        <w:rPr>
          <w:bCs/>
          <w:color w:val="000000"/>
          <w:kern w:val="0"/>
          <w:szCs w:val="32"/>
        </w:rPr>
        <w:t>为奖励在教学工作中做出突出贡献、取得显著教学成果的集体和个人，发挥学校教育工作者进行教育研究的积极性，不断提高教育质量，深化教学改革，根据国务院《教学成果奖励条例》和广东省人民政府《广东省教学成果奖励办法》有关规定，结合学校实际，制定本办法。</w:t>
      </w:r>
    </w:p>
    <w:p w:rsidR="005A7AA2" w:rsidRPr="00974232" w:rsidRDefault="005A7AA2" w:rsidP="00974232">
      <w:pPr>
        <w:ind w:firstLine="643"/>
        <w:jc w:val="both"/>
        <w:rPr>
          <w:bCs/>
          <w:color w:val="000000"/>
          <w:kern w:val="0"/>
          <w:szCs w:val="32"/>
        </w:rPr>
      </w:pPr>
      <w:r w:rsidRPr="00974232">
        <w:rPr>
          <w:b/>
          <w:bCs/>
          <w:color w:val="000000"/>
          <w:kern w:val="0"/>
          <w:szCs w:val="32"/>
        </w:rPr>
        <w:t>第二条</w:t>
      </w:r>
      <w:r w:rsidRPr="00974232">
        <w:rPr>
          <w:bCs/>
          <w:color w:val="000000"/>
          <w:kern w:val="0"/>
          <w:szCs w:val="32"/>
        </w:rPr>
        <w:tab/>
        <w:t xml:space="preserve"> </w:t>
      </w:r>
      <w:r w:rsidR="00F47F8E" w:rsidRPr="00974232">
        <w:rPr>
          <w:bCs/>
          <w:color w:val="000000"/>
          <w:kern w:val="0"/>
          <w:szCs w:val="32"/>
        </w:rPr>
        <w:t>依据本办法奖励的教学成果，是指反映教育教学规律，具有独创性、新颖性、实用性，对提高教学水平和教育质量、实现培养目标效果明显的教育教学方案。包括：在全日制本科教学、研究生教学以及成人高等教学中，有关教育体制与机制改革、人才培养方案的改革、专业建设和课程改革、教材建设、课堂教学、实践（实验）教学环节和教学管理改革等方面取得的成果；结合自身特点，推广、应用已有的教学成果，并在实践中进一步创新和发展，显著提高办学效益和人才培养质量等方面的成果。</w:t>
      </w:r>
    </w:p>
    <w:p w:rsidR="00F47F8E" w:rsidRPr="00974232" w:rsidRDefault="005A7AA2" w:rsidP="00974232">
      <w:pPr>
        <w:ind w:firstLine="643"/>
        <w:jc w:val="both"/>
        <w:rPr>
          <w:bCs/>
          <w:color w:val="000000"/>
          <w:kern w:val="0"/>
          <w:szCs w:val="32"/>
        </w:rPr>
      </w:pPr>
      <w:r w:rsidRPr="00974232">
        <w:rPr>
          <w:b/>
          <w:bCs/>
          <w:color w:val="000000"/>
          <w:kern w:val="0"/>
          <w:szCs w:val="32"/>
        </w:rPr>
        <w:t>第三条</w:t>
      </w:r>
      <w:r w:rsidRPr="00974232">
        <w:rPr>
          <w:bCs/>
          <w:color w:val="000000"/>
          <w:kern w:val="0"/>
          <w:szCs w:val="32"/>
        </w:rPr>
        <w:t xml:space="preserve">  </w:t>
      </w:r>
      <w:r w:rsidR="00F47F8E" w:rsidRPr="00974232">
        <w:rPr>
          <w:bCs/>
          <w:color w:val="000000"/>
          <w:kern w:val="0"/>
          <w:szCs w:val="32"/>
        </w:rPr>
        <w:t>教学成果奖的推荐标准和评选原则：</w:t>
      </w:r>
    </w:p>
    <w:p w:rsidR="00F47F8E" w:rsidRPr="00974232" w:rsidRDefault="00F47F8E" w:rsidP="00974232">
      <w:pPr>
        <w:ind w:firstLine="643"/>
        <w:jc w:val="both"/>
        <w:rPr>
          <w:bCs/>
          <w:color w:val="000000"/>
          <w:kern w:val="0"/>
          <w:szCs w:val="32"/>
        </w:rPr>
      </w:pPr>
      <w:r w:rsidRPr="00974232">
        <w:rPr>
          <w:bCs/>
          <w:color w:val="000000"/>
          <w:kern w:val="0"/>
          <w:szCs w:val="32"/>
        </w:rPr>
        <w:t>（一）推荐标准：坚持正确政治方向，全面贯彻党的教育方针，落实立德树人根本任务。坚持以提高人才培养质量为核心，深化教育教学改革，突出实践性和创新性。坚持引导优秀人才终身从教，向长期从事一线教育教学的教师倾斜。坚持示范引领，重在应用推广，带动提高相关领域人才培养能力。</w:t>
      </w:r>
    </w:p>
    <w:p w:rsidR="005A7AA2" w:rsidRPr="00974232" w:rsidRDefault="00F47F8E" w:rsidP="00974232">
      <w:pPr>
        <w:ind w:firstLine="643"/>
        <w:jc w:val="both"/>
        <w:rPr>
          <w:bCs/>
          <w:color w:val="000000"/>
          <w:kern w:val="0"/>
          <w:szCs w:val="32"/>
        </w:rPr>
      </w:pPr>
      <w:r w:rsidRPr="00974232">
        <w:rPr>
          <w:bCs/>
          <w:color w:val="000000"/>
          <w:kern w:val="0"/>
          <w:szCs w:val="32"/>
        </w:rPr>
        <w:t>（二）评选原则：坚持标准、质量第一、宁缺毋滥，允许各</w:t>
      </w:r>
      <w:r w:rsidRPr="00974232">
        <w:rPr>
          <w:bCs/>
          <w:color w:val="000000"/>
          <w:kern w:val="0"/>
          <w:szCs w:val="32"/>
        </w:rPr>
        <w:lastRenderedPageBreak/>
        <w:t>个等级奖项有空缺。坚持公开、公平、公正和专家评审原则。</w:t>
      </w:r>
    </w:p>
    <w:p w:rsidR="00F47F8E" w:rsidRPr="00974232" w:rsidRDefault="005A7AA2" w:rsidP="00974232">
      <w:pPr>
        <w:ind w:firstLine="643"/>
        <w:jc w:val="both"/>
        <w:rPr>
          <w:bCs/>
          <w:color w:val="000000"/>
          <w:kern w:val="0"/>
          <w:szCs w:val="32"/>
        </w:rPr>
      </w:pPr>
      <w:r w:rsidRPr="00974232">
        <w:rPr>
          <w:b/>
          <w:bCs/>
          <w:color w:val="000000"/>
          <w:kern w:val="0"/>
          <w:szCs w:val="32"/>
        </w:rPr>
        <w:t>第四条</w:t>
      </w:r>
      <w:r w:rsidRPr="00974232">
        <w:rPr>
          <w:bCs/>
          <w:color w:val="000000"/>
          <w:kern w:val="0"/>
          <w:szCs w:val="32"/>
        </w:rPr>
        <w:t xml:space="preserve">  </w:t>
      </w:r>
      <w:r w:rsidR="00F47F8E" w:rsidRPr="00974232">
        <w:rPr>
          <w:bCs/>
          <w:color w:val="000000"/>
          <w:kern w:val="0"/>
          <w:szCs w:val="32"/>
        </w:rPr>
        <w:t>校级教学成果奖管理工作的组织架构：</w:t>
      </w:r>
    </w:p>
    <w:p w:rsidR="00F47F8E" w:rsidRPr="00974232" w:rsidRDefault="00F47F8E" w:rsidP="00974232">
      <w:pPr>
        <w:ind w:firstLine="643"/>
        <w:jc w:val="both"/>
        <w:rPr>
          <w:bCs/>
          <w:color w:val="000000"/>
          <w:kern w:val="0"/>
          <w:szCs w:val="32"/>
        </w:rPr>
      </w:pPr>
      <w:r w:rsidRPr="00974232">
        <w:rPr>
          <w:bCs/>
          <w:color w:val="000000"/>
          <w:kern w:val="0"/>
          <w:szCs w:val="32"/>
        </w:rPr>
        <w:t>（一）教务部为校级教学成果奖相关工作的归口管理部门，主要负责组织动员并统筹实施全校教学成果奖的评审和推荐工作。</w:t>
      </w:r>
    </w:p>
    <w:p w:rsidR="00F47F8E" w:rsidRPr="00974232" w:rsidRDefault="00F47F8E" w:rsidP="00974232">
      <w:pPr>
        <w:ind w:firstLine="643"/>
        <w:jc w:val="both"/>
        <w:rPr>
          <w:bCs/>
          <w:color w:val="000000"/>
          <w:kern w:val="0"/>
          <w:szCs w:val="32"/>
        </w:rPr>
      </w:pPr>
      <w:r w:rsidRPr="00974232">
        <w:rPr>
          <w:bCs/>
          <w:color w:val="000000"/>
          <w:kern w:val="0"/>
          <w:szCs w:val="32"/>
        </w:rPr>
        <w:t>（二）各学院、直属系、附属医院等教学单位及其他相关单位为申报校级教学成果奖的主要完成单位，主要负责本单位的动员申报、统筹兼顾本单位内不同类型的成果项目，审核推荐申报材料，汇总确定各推荐申报项目信息，经本单位审议确定推荐次序，并按时报送教务部。</w:t>
      </w:r>
    </w:p>
    <w:p w:rsidR="005A7AA2" w:rsidRPr="00974232" w:rsidRDefault="00F47F8E" w:rsidP="00974232">
      <w:pPr>
        <w:ind w:firstLine="643"/>
        <w:jc w:val="both"/>
        <w:rPr>
          <w:bCs/>
          <w:color w:val="000000"/>
          <w:kern w:val="0"/>
          <w:szCs w:val="32"/>
        </w:rPr>
      </w:pPr>
      <w:r w:rsidRPr="00974232">
        <w:rPr>
          <w:bCs/>
          <w:color w:val="000000"/>
          <w:kern w:val="0"/>
          <w:szCs w:val="32"/>
        </w:rPr>
        <w:t>（三）成果申报个人为校级教学成果奖的主要完成人，主持参与成果的方案设计、论证、研究和实践，并做出主要贡献</w:t>
      </w:r>
      <w:r w:rsidR="00897E49" w:rsidRPr="00974232">
        <w:rPr>
          <w:bCs/>
          <w:color w:val="000000"/>
          <w:kern w:val="0"/>
          <w:szCs w:val="32"/>
        </w:rPr>
        <w:t>，</w:t>
      </w:r>
      <w:r w:rsidRPr="00974232">
        <w:rPr>
          <w:bCs/>
          <w:color w:val="000000"/>
          <w:kern w:val="0"/>
          <w:szCs w:val="32"/>
        </w:rPr>
        <w:t>在成果申报过程中，主要负责对成果推荐书、成果报告、成果应用及效果证明材料以及其他与成果有关的支撑材料的撰写及汇编工作，按时报送所在的主要完成单位。</w:t>
      </w:r>
    </w:p>
    <w:p w:rsidR="00372584" w:rsidRPr="00974232" w:rsidRDefault="005A7AA2" w:rsidP="00974232">
      <w:pPr>
        <w:ind w:firstLine="643"/>
        <w:jc w:val="both"/>
        <w:rPr>
          <w:bCs/>
          <w:color w:val="000000"/>
          <w:kern w:val="0"/>
          <w:szCs w:val="32"/>
        </w:rPr>
      </w:pPr>
      <w:r w:rsidRPr="00974232">
        <w:rPr>
          <w:b/>
          <w:bCs/>
          <w:color w:val="000000"/>
          <w:kern w:val="0"/>
          <w:szCs w:val="32"/>
        </w:rPr>
        <w:t>第五条</w:t>
      </w:r>
      <w:r w:rsidRPr="00974232">
        <w:rPr>
          <w:bCs/>
          <w:color w:val="000000"/>
          <w:kern w:val="0"/>
          <w:szCs w:val="32"/>
        </w:rPr>
        <w:t xml:space="preserve">  </w:t>
      </w:r>
      <w:r w:rsidR="00372584" w:rsidRPr="00974232">
        <w:rPr>
          <w:bCs/>
          <w:color w:val="000000"/>
          <w:kern w:val="0"/>
          <w:szCs w:val="32"/>
        </w:rPr>
        <w:t>申报校级教学成果奖的条件要求：</w:t>
      </w:r>
    </w:p>
    <w:p w:rsidR="00372584" w:rsidRPr="00974232" w:rsidRDefault="00372584" w:rsidP="00974232">
      <w:pPr>
        <w:ind w:firstLine="643"/>
        <w:jc w:val="both"/>
        <w:rPr>
          <w:bCs/>
          <w:color w:val="000000"/>
          <w:kern w:val="0"/>
          <w:szCs w:val="32"/>
        </w:rPr>
      </w:pPr>
      <w:r w:rsidRPr="00974232">
        <w:rPr>
          <w:bCs/>
          <w:color w:val="000000"/>
          <w:kern w:val="0"/>
          <w:szCs w:val="32"/>
        </w:rPr>
        <w:t>（一）申报领域要求：项目应符合党和国家的教育方针，坚持立德树人，反映高等教育教学规律，突出教育教学改革，对提高教学水平和教育质量产生明显效果。主要包括转变教育思想观念、改革人才培养机制、创新人才培养模式、加强教学质量保障、推进优质教育资源共享、推动教学管理机制改革、优化学科专业结构、完善课程体系、推进教材建设、改进教学内容方法、强化实践育人环节、全面推进素质教育等方面。</w:t>
      </w:r>
    </w:p>
    <w:p w:rsidR="00372584" w:rsidRPr="00974232" w:rsidRDefault="00372584" w:rsidP="00974232">
      <w:pPr>
        <w:ind w:firstLine="643"/>
        <w:jc w:val="both"/>
        <w:rPr>
          <w:bCs/>
          <w:color w:val="000000"/>
          <w:kern w:val="0"/>
          <w:szCs w:val="32"/>
        </w:rPr>
      </w:pPr>
      <w:r w:rsidRPr="00974232">
        <w:rPr>
          <w:bCs/>
          <w:color w:val="000000"/>
          <w:kern w:val="0"/>
          <w:szCs w:val="32"/>
        </w:rPr>
        <w:t>（二）成果需经过两年以上教育教学实践检验，实践检验期的起始时间，应从正式实施教育教学方案的时间开始计算，不含研讨、论证及制定方案的时间。</w:t>
      </w:r>
    </w:p>
    <w:p w:rsidR="00372584" w:rsidRPr="00974232" w:rsidRDefault="00372584" w:rsidP="00974232">
      <w:pPr>
        <w:ind w:firstLine="643"/>
        <w:jc w:val="both"/>
        <w:rPr>
          <w:bCs/>
          <w:color w:val="000000"/>
          <w:kern w:val="0"/>
          <w:szCs w:val="32"/>
        </w:rPr>
      </w:pPr>
      <w:r w:rsidRPr="00974232">
        <w:rPr>
          <w:bCs/>
          <w:color w:val="000000"/>
          <w:kern w:val="0"/>
          <w:szCs w:val="32"/>
        </w:rPr>
        <w:t>（三）申报教学成果奖的个人或集体的主要成员须具备以下条件：具有良好的思想政治品德和师德师风，忠诚于人民的教育事业，为人师表，教学认真，有连续三年以上的教学与教学管理工作经历。</w:t>
      </w:r>
    </w:p>
    <w:p w:rsidR="005A7AA2" w:rsidRPr="00974232" w:rsidRDefault="00372584" w:rsidP="00974232">
      <w:pPr>
        <w:ind w:firstLine="643"/>
        <w:jc w:val="both"/>
        <w:rPr>
          <w:bCs/>
          <w:color w:val="000000"/>
          <w:kern w:val="0"/>
          <w:szCs w:val="32"/>
        </w:rPr>
      </w:pPr>
      <w:r w:rsidRPr="00974232">
        <w:rPr>
          <w:bCs/>
          <w:color w:val="000000"/>
          <w:kern w:val="0"/>
          <w:szCs w:val="32"/>
        </w:rPr>
        <w:t>（四）在相同条件下，长期从事公共课和基础课教学工作的教师，以及承担国家、广东省和学校教学改革研究项目</w:t>
      </w:r>
      <w:r w:rsidR="00897E49" w:rsidRPr="00974232">
        <w:rPr>
          <w:bCs/>
          <w:color w:val="000000"/>
          <w:kern w:val="0"/>
          <w:szCs w:val="32"/>
        </w:rPr>
        <w:t>的</w:t>
      </w:r>
      <w:r w:rsidRPr="00974232">
        <w:rPr>
          <w:bCs/>
          <w:color w:val="000000"/>
          <w:kern w:val="0"/>
          <w:szCs w:val="32"/>
        </w:rPr>
        <w:t>教师取得的教学成果优先考虑。</w:t>
      </w:r>
    </w:p>
    <w:p w:rsidR="00372584" w:rsidRPr="00974232" w:rsidRDefault="005A7AA2" w:rsidP="00974232">
      <w:pPr>
        <w:ind w:firstLine="643"/>
        <w:jc w:val="both"/>
        <w:rPr>
          <w:bCs/>
          <w:color w:val="000000"/>
          <w:kern w:val="0"/>
          <w:szCs w:val="32"/>
        </w:rPr>
      </w:pPr>
      <w:r w:rsidRPr="00974232">
        <w:rPr>
          <w:b/>
          <w:bCs/>
          <w:color w:val="000000"/>
          <w:kern w:val="0"/>
          <w:szCs w:val="32"/>
        </w:rPr>
        <w:t>第六条</w:t>
      </w:r>
      <w:r w:rsidRPr="00974232">
        <w:rPr>
          <w:bCs/>
          <w:color w:val="000000"/>
          <w:kern w:val="0"/>
          <w:szCs w:val="32"/>
        </w:rPr>
        <w:t xml:space="preserve">  </w:t>
      </w:r>
      <w:r w:rsidR="00372584" w:rsidRPr="00974232">
        <w:rPr>
          <w:bCs/>
          <w:color w:val="000000"/>
          <w:kern w:val="0"/>
          <w:szCs w:val="32"/>
        </w:rPr>
        <w:t>校级教学成果奖的申报和评审程序：</w:t>
      </w:r>
    </w:p>
    <w:p w:rsidR="00372584" w:rsidRPr="00974232" w:rsidRDefault="00372584" w:rsidP="00974232">
      <w:pPr>
        <w:ind w:firstLine="643"/>
        <w:jc w:val="both"/>
        <w:rPr>
          <w:bCs/>
          <w:color w:val="000000"/>
          <w:kern w:val="0"/>
          <w:szCs w:val="32"/>
        </w:rPr>
      </w:pPr>
      <w:r w:rsidRPr="00974232">
        <w:rPr>
          <w:bCs/>
          <w:color w:val="000000"/>
          <w:kern w:val="0"/>
          <w:szCs w:val="32"/>
        </w:rPr>
        <w:t>（一）教务部结合国家和省级教学成果奖的申报要求，发文公布每届教学成果评选的基本要求、推荐标准等具体事宜。</w:t>
      </w:r>
    </w:p>
    <w:p w:rsidR="00372584" w:rsidRPr="00974232" w:rsidRDefault="00372584" w:rsidP="00974232">
      <w:pPr>
        <w:ind w:firstLine="643"/>
        <w:jc w:val="both"/>
        <w:rPr>
          <w:bCs/>
          <w:color w:val="000000"/>
          <w:kern w:val="0"/>
          <w:szCs w:val="32"/>
        </w:rPr>
      </w:pPr>
      <w:r w:rsidRPr="00974232">
        <w:rPr>
          <w:bCs/>
          <w:color w:val="000000"/>
          <w:kern w:val="0"/>
          <w:szCs w:val="32"/>
        </w:rPr>
        <w:t>（二）成果的主要完成人向所在教学单位即主要完成单位提出申请（两个以上个人或单位完成的成果，须由第一主要完成人通过第一主要完成单位提出申请），经所在教学单位对推荐对象的思想政治表现、师德师风、廉政情况，及其申报材料进行审查，并对成果项目择优推荐，按规定时间统一提交学校教务部初审（成果资格的审查）。</w:t>
      </w:r>
    </w:p>
    <w:p w:rsidR="00372584" w:rsidRPr="00974232" w:rsidRDefault="00372584" w:rsidP="00974232">
      <w:pPr>
        <w:ind w:firstLine="643"/>
        <w:jc w:val="both"/>
        <w:rPr>
          <w:bCs/>
          <w:color w:val="000000"/>
          <w:kern w:val="0"/>
          <w:szCs w:val="32"/>
        </w:rPr>
      </w:pPr>
      <w:r w:rsidRPr="00974232">
        <w:rPr>
          <w:bCs/>
          <w:color w:val="000000"/>
          <w:kern w:val="0"/>
          <w:szCs w:val="32"/>
        </w:rPr>
        <w:t>（三）教务部按照有关文件要求，聘请有关专家组建学校教学成果评审委员会，开展评审评议工作。学校教学成果评审委员会主要由学校教学指导委员会委员担任，也可根据实际情况临时聘请合适专家作为补充。该评审委员会总人数应不少于</w:t>
      </w:r>
      <w:r w:rsidRPr="00974232">
        <w:rPr>
          <w:bCs/>
          <w:color w:val="000000"/>
          <w:kern w:val="0"/>
          <w:szCs w:val="32"/>
        </w:rPr>
        <w:t>15</w:t>
      </w:r>
      <w:r w:rsidRPr="00974232">
        <w:rPr>
          <w:bCs/>
          <w:color w:val="000000"/>
          <w:kern w:val="0"/>
          <w:szCs w:val="32"/>
        </w:rPr>
        <w:t>人，专家构成应确保覆盖文、理、工、医等学科，集中评审确定推荐次序。</w:t>
      </w:r>
    </w:p>
    <w:p w:rsidR="00372584" w:rsidRPr="00974232" w:rsidRDefault="00372584" w:rsidP="00974232">
      <w:pPr>
        <w:ind w:firstLine="643"/>
        <w:jc w:val="both"/>
        <w:rPr>
          <w:bCs/>
          <w:color w:val="000000"/>
          <w:kern w:val="0"/>
          <w:szCs w:val="32"/>
        </w:rPr>
      </w:pPr>
      <w:r w:rsidRPr="00974232">
        <w:rPr>
          <w:bCs/>
          <w:color w:val="000000"/>
          <w:kern w:val="0"/>
          <w:szCs w:val="32"/>
        </w:rPr>
        <w:t>（四）教务部根据成果完成人的身份属性，分别商请学校的党委组织部、党委教师工作部、党委学生工作部、纪委办公室、研究生院等有关部门，对拟获推荐成果主要完成人的思想政治表现、师德师风、学术诚信、廉政情况等进行全面审查，经审查通过的成果及完成人名单报学校教学指导委员会审定。</w:t>
      </w:r>
    </w:p>
    <w:p w:rsidR="00372584" w:rsidRPr="00974232" w:rsidRDefault="00372584" w:rsidP="00974232">
      <w:pPr>
        <w:ind w:firstLine="643"/>
        <w:jc w:val="both"/>
        <w:rPr>
          <w:bCs/>
          <w:color w:val="000000"/>
          <w:kern w:val="0"/>
          <w:szCs w:val="32"/>
        </w:rPr>
      </w:pPr>
      <w:r w:rsidRPr="00974232">
        <w:rPr>
          <w:bCs/>
          <w:color w:val="000000"/>
          <w:kern w:val="0"/>
          <w:szCs w:val="32"/>
        </w:rPr>
        <w:t>（五）经学校教学指导委员会审核批准的校级教学成果奖名单将全校公示。公示期内，如有单位或个人对拟授奖项目有异议，以正式书面形式向教务部反映。由教务部调查后，报学校教学指导委员会审定。</w:t>
      </w:r>
    </w:p>
    <w:p w:rsidR="005A7AA2" w:rsidRPr="00974232" w:rsidRDefault="00372584" w:rsidP="00974232">
      <w:pPr>
        <w:ind w:firstLine="643"/>
        <w:jc w:val="both"/>
        <w:rPr>
          <w:bCs/>
          <w:color w:val="000000"/>
          <w:kern w:val="0"/>
          <w:szCs w:val="32"/>
        </w:rPr>
      </w:pPr>
      <w:r w:rsidRPr="00974232">
        <w:rPr>
          <w:bCs/>
          <w:color w:val="000000"/>
          <w:kern w:val="0"/>
          <w:szCs w:val="32"/>
        </w:rPr>
        <w:t>（六）公示结束后，由学校发文正式公布校级教学成果奖获奖名单。</w:t>
      </w:r>
    </w:p>
    <w:p w:rsidR="005A7AA2" w:rsidRPr="00974232" w:rsidRDefault="005A7AA2" w:rsidP="00974232">
      <w:pPr>
        <w:ind w:firstLine="643"/>
        <w:jc w:val="both"/>
        <w:rPr>
          <w:bCs/>
          <w:color w:val="000000"/>
          <w:kern w:val="0"/>
          <w:szCs w:val="32"/>
        </w:rPr>
      </w:pPr>
      <w:r w:rsidRPr="00974232">
        <w:rPr>
          <w:b/>
          <w:bCs/>
          <w:color w:val="000000"/>
          <w:kern w:val="0"/>
          <w:szCs w:val="32"/>
        </w:rPr>
        <w:t>第七条</w:t>
      </w:r>
      <w:r w:rsidRPr="00974232">
        <w:rPr>
          <w:bCs/>
          <w:color w:val="000000"/>
          <w:kern w:val="0"/>
          <w:szCs w:val="32"/>
        </w:rPr>
        <w:t xml:space="preserve"> </w:t>
      </w:r>
      <w:r w:rsidR="00F909EB" w:rsidRPr="00974232">
        <w:rPr>
          <w:bCs/>
          <w:color w:val="000000"/>
          <w:kern w:val="0"/>
          <w:szCs w:val="32"/>
        </w:rPr>
        <w:t xml:space="preserve"> </w:t>
      </w:r>
      <w:r w:rsidR="00372584" w:rsidRPr="00974232">
        <w:rPr>
          <w:bCs/>
          <w:color w:val="000000"/>
          <w:kern w:val="0"/>
          <w:szCs w:val="32"/>
        </w:rPr>
        <w:t>校级教学成果奖励工作，根据上级有关部门的评选周期，定期举行。根据成果对提高教学水平和人才质量产生的效果、校内外推广范围，校级教学成果奖分设特等奖、一等奖和二等奖。其中达到校内领先水平，处于广东省和国家先进水平的成果，可按上级部门有关文件要求，进一步择优推荐申报省级奖和国家级奖。</w:t>
      </w:r>
    </w:p>
    <w:p w:rsidR="005A7AA2" w:rsidRPr="00974232" w:rsidRDefault="005A7AA2" w:rsidP="00974232">
      <w:pPr>
        <w:ind w:firstLine="643"/>
        <w:jc w:val="both"/>
        <w:rPr>
          <w:bCs/>
          <w:color w:val="000000"/>
          <w:kern w:val="0"/>
          <w:szCs w:val="32"/>
        </w:rPr>
      </w:pPr>
      <w:r w:rsidRPr="00974232">
        <w:rPr>
          <w:b/>
          <w:bCs/>
          <w:color w:val="000000"/>
          <w:kern w:val="0"/>
          <w:szCs w:val="32"/>
        </w:rPr>
        <w:t>第八条</w:t>
      </w:r>
      <w:r w:rsidR="00F909EB" w:rsidRPr="00974232">
        <w:rPr>
          <w:b/>
          <w:bCs/>
          <w:color w:val="000000"/>
          <w:kern w:val="0"/>
          <w:szCs w:val="32"/>
        </w:rPr>
        <w:t xml:space="preserve"> </w:t>
      </w:r>
      <w:r w:rsidRPr="00974232">
        <w:rPr>
          <w:bCs/>
          <w:color w:val="000000"/>
          <w:kern w:val="0"/>
          <w:szCs w:val="32"/>
        </w:rPr>
        <w:t xml:space="preserve"> </w:t>
      </w:r>
      <w:r w:rsidR="005B241A" w:rsidRPr="00974232">
        <w:rPr>
          <w:bCs/>
          <w:color w:val="000000"/>
          <w:kern w:val="0"/>
          <w:szCs w:val="32"/>
        </w:rPr>
        <w:t>学校按获奖等级对获奖者授予中山大学教学成果奖证书和奖金。</w:t>
      </w:r>
    </w:p>
    <w:p w:rsidR="005A7AA2" w:rsidRPr="00974232" w:rsidRDefault="005A7AA2" w:rsidP="00974232">
      <w:pPr>
        <w:ind w:firstLine="643"/>
        <w:jc w:val="both"/>
        <w:rPr>
          <w:bCs/>
          <w:color w:val="000000"/>
          <w:kern w:val="0"/>
          <w:szCs w:val="32"/>
        </w:rPr>
      </w:pPr>
      <w:r w:rsidRPr="00974232">
        <w:rPr>
          <w:b/>
          <w:bCs/>
          <w:color w:val="000000"/>
          <w:kern w:val="0"/>
          <w:szCs w:val="32"/>
        </w:rPr>
        <w:t>第九条</w:t>
      </w:r>
      <w:r w:rsidRPr="00974232">
        <w:rPr>
          <w:bCs/>
          <w:color w:val="000000"/>
          <w:kern w:val="0"/>
          <w:szCs w:val="32"/>
        </w:rPr>
        <w:t xml:space="preserve">  </w:t>
      </w:r>
      <w:r w:rsidR="005B241A" w:rsidRPr="00974232">
        <w:rPr>
          <w:bCs/>
          <w:color w:val="000000"/>
          <w:kern w:val="0"/>
          <w:szCs w:val="32"/>
        </w:rPr>
        <w:t>教学成果奖的奖金，归获奖者所有。由获奖成果项目第一完成人组织团队成员按实际贡献情况确定项目的具体奖金分配方案后，统一由教务部报会计核算处核发奖金。</w:t>
      </w:r>
    </w:p>
    <w:p w:rsidR="005A7AA2" w:rsidRPr="00974232" w:rsidRDefault="005A7AA2" w:rsidP="00974232">
      <w:pPr>
        <w:ind w:firstLine="643"/>
        <w:jc w:val="both"/>
        <w:rPr>
          <w:bCs/>
          <w:color w:val="000000"/>
          <w:kern w:val="0"/>
          <w:szCs w:val="32"/>
        </w:rPr>
      </w:pPr>
      <w:r w:rsidRPr="00974232">
        <w:rPr>
          <w:b/>
          <w:bCs/>
          <w:color w:val="000000"/>
          <w:kern w:val="0"/>
          <w:szCs w:val="32"/>
        </w:rPr>
        <w:t>第十条</w:t>
      </w:r>
      <w:r w:rsidRPr="00974232">
        <w:rPr>
          <w:bCs/>
          <w:color w:val="000000"/>
          <w:kern w:val="0"/>
          <w:szCs w:val="32"/>
        </w:rPr>
        <w:t xml:space="preserve">  </w:t>
      </w:r>
      <w:r w:rsidR="005B241A" w:rsidRPr="00974232">
        <w:rPr>
          <w:bCs/>
          <w:color w:val="000000"/>
          <w:kern w:val="0"/>
          <w:szCs w:val="32"/>
        </w:rPr>
        <w:t>获奖成果的获奖记录等材料载入学校档案，作为职称评定、工资晋级的重要依据。在同等条件下，对获奖者予以优先考虑。</w:t>
      </w:r>
    </w:p>
    <w:p w:rsidR="005B241A" w:rsidRPr="00974232" w:rsidRDefault="005A7AA2" w:rsidP="00974232">
      <w:pPr>
        <w:ind w:firstLine="643"/>
        <w:jc w:val="both"/>
        <w:rPr>
          <w:bCs/>
          <w:color w:val="000000"/>
          <w:kern w:val="0"/>
          <w:szCs w:val="32"/>
        </w:rPr>
      </w:pPr>
      <w:r w:rsidRPr="00974232">
        <w:rPr>
          <w:b/>
          <w:bCs/>
          <w:color w:val="000000"/>
          <w:kern w:val="0"/>
          <w:szCs w:val="32"/>
        </w:rPr>
        <w:t>第十一条</w:t>
      </w:r>
      <w:r w:rsidRPr="00974232">
        <w:rPr>
          <w:bCs/>
          <w:color w:val="000000"/>
          <w:kern w:val="0"/>
          <w:szCs w:val="32"/>
        </w:rPr>
        <w:t xml:space="preserve">  </w:t>
      </w:r>
      <w:r w:rsidR="005B241A" w:rsidRPr="00974232">
        <w:rPr>
          <w:bCs/>
          <w:color w:val="000000"/>
          <w:kern w:val="0"/>
          <w:szCs w:val="32"/>
        </w:rPr>
        <w:t>校级教学成果奖评选工作纪律要求：</w:t>
      </w:r>
    </w:p>
    <w:p w:rsidR="005B241A" w:rsidRPr="00974232" w:rsidRDefault="005B241A" w:rsidP="00974232">
      <w:pPr>
        <w:ind w:firstLine="643"/>
        <w:jc w:val="both"/>
        <w:rPr>
          <w:bCs/>
          <w:color w:val="000000"/>
          <w:kern w:val="0"/>
          <w:szCs w:val="32"/>
        </w:rPr>
      </w:pPr>
      <w:r w:rsidRPr="00974232">
        <w:rPr>
          <w:bCs/>
          <w:color w:val="000000"/>
          <w:kern w:val="0"/>
          <w:szCs w:val="32"/>
        </w:rPr>
        <w:t>（一）教务部在组织评选工作中，应坚持评审原则，遵守评审纪律，保守工作秘密，严禁弄虚作假，徇私舞弊等违规行为。</w:t>
      </w:r>
    </w:p>
    <w:p w:rsidR="005B241A" w:rsidRPr="00974232" w:rsidRDefault="005B241A" w:rsidP="00974232">
      <w:pPr>
        <w:ind w:firstLine="643"/>
        <w:jc w:val="both"/>
        <w:rPr>
          <w:bCs/>
          <w:color w:val="000000"/>
          <w:kern w:val="0"/>
          <w:szCs w:val="32"/>
        </w:rPr>
      </w:pPr>
      <w:r w:rsidRPr="00974232">
        <w:rPr>
          <w:bCs/>
          <w:color w:val="000000"/>
          <w:kern w:val="0"/>
          <w:szCs w:val="32"/>
        </w:rPr>
        <w:t>（二）主要完成单位对推荐对象负责，择优推荐，对申报人选的思想政治表现、师德师风、廉政情况，及其申报材料应严格把关，严禁弄虚作假，确保申报成果的质量和水平。</w:t>
      </w:r>
    </w:p>
    <w:p w:rsidR="005A7AA2" w:rsidRPr="00974232" w:rsidRDefault="005B241A" w:rsidP="00974232">
      <w:pPr>
        <w:ind w:firstLine="643"/>
        <w:jc w:val="both"/>
        <w:rPr>
          <w:bCs/>
          <w:color w:val="000000"/>
          <w:kern w:val="0"/>
          <w:szCs w:val="32"/>
        </w:rPr>
      </w:pPr>
      <w:r w:rsidRPr="00974232">
        <w:rPr>
          <w:bCs/>
          <w:color w:val="000000"/>
          <w:kern w:val="0"/>
          <w:szCs w:val="32"/>
        </w:rPr>
        <w:t>（三）主要完成人对成果推荐书及相关申报材料负责，严禁弄虚作假，确保内容真实准确，充分体现成果主题。</w:t>
      </w:r>
    </w:p>
    <w:p w:rsidR="00891749" w:rsidRPr="00974232" w:rsidRDefault="005A7AA2" w:rsidP="00974232">
      <w:pPr>
        <w:ind w:firstLine="643"/>
        <w:jc w:val="both"/>
        <w:rPr>
          <w:bCs/>
          <w:color w:val="000000"/>
          <w:kern w:val="0"/>
          <w:szCs w:val="32"/>
        </w:rPr>
      </w:pPr>
      <w:r w:rsidRPr="00974232">
        <w:rPr>
          <w:b/>
          <w:bCs/>
          <w:color w:val="000000"/>
          <w:kern w:val="0"/>
          <w:szCs w:val="32"/>
        </w:rPr>
        <w:t>第十二条</w:t>
      </w:r>
      <w:r w:rsidRPr="00974232">
        <w:rPr>
          <w:bCs/>
          <w:color w:val="000000"/>
          <w:kern w:val="0"/>
          <w:szCs w:val="32"/>
        </w:rPr>
        <w:t xml:space="preserve">  </w:t>
      </w:r>
      <w:r w:rsidR="00891749" w:rsidRPr="00974232">
        <w:rPr>
          <w:bCs/>
          <w:color w:val="000000"/>
          <w:kern w:val="0"/>
          <w:szCs w:val="32"/>
        </w:rPr>
        <w:t>对于弄虚作假或剽窃他人教学成果而获奖的，由所在院系负责调查核实，并提出处理意见；由教务部组织核查，并提交学校教学指导委员会审议及认定；经学校分管校领导根据认定结果核准后，撤销奖励，收回证书和奖金，并依照我校教职工处分有关规定，视情节严重程度给予相应处分。</w:t>
      </w:r>
    </w:p>
    <w:p w:rsidR="005A7AA2" w:rsidRPr="00974232" w:rsidRDefault="00891749" w:rsidP="00974232">
      <w:pPr>
        <w:ind w:firstLine="643"/>
        <w:jc w:val="both"/>
        <w:rPr>
          <w:bCs/>
          <w:color w:val="000000"/>
          <w:kern w:val="0"/>
          <w:szCs w:val="32"/>
        </w:rPr>
      </w:pPr>
      <w:r w:rsidRPr="00974232">
        <w:rPr>
          <w:bCs/>
          <w:color w:val="000000"/>
          <w:kern w:val="0"/>
          <w:szCs w:val="32"/>
        </w:rPr>
        <w:t>涉嫌学术不端的，教务部应将有关情况函告学风建设办公室，由学风建设办公室依据《中山大学预防与处理学术不端行为办法》相关规定进行处理。</w:t>
      </w:r>
    </w:p>
    <w:p w:rsidR="005A7AA2" w:rsidRPr="00974232" w:rsidRDefault="005A7AA2" w:rsidP="00974232">
      <w:pPr>
        <w:ind w:firstLine="643"/>
        <w:jc w:val="both"/>
        <w:rPr>
          <w:bCs/>
          <w:color w:val="000000"/>
          <w:kern w:val="0"/>
          <w:szCs w:val="32"/>
        </w:rPr>
      </w:pPr>
      <w:r w:rsidRPr="00974232">
        <w:rPr>
          <w:b/>
          <w:bCs/>
          <w:color w:val="000000"/>
          <w:kern w:val="0"/>
          <w:szCs w:val="32"/>
        </w:rPr>
        <w:t>第十三条</w:t>
      </w:r>
      <w:r w:rsidRPr="00974232">
        <w:rPr>
          <w:bCs/>
          <w:color w:val="000000"/>
          <w:kern w:val="0"/>
          <w:szCs w:val="32"/>
        </w:rPr>
        <w:t xml:space="preserve">  </w:t>
      </w:r>
      <w:r w:rsidR="00891749" w:rsidRPr="00974232">
        <w:rPr>
          <w:bCs/>
          <w:color w:val="000000"/>
          <w:kern w:val="0"/>
          <w:szCs w:val="32"/>
        </w:rPr>
        <w:t>对于在教学成果奖申报与评审工作中违反相关工作规定的，由其所在单位进行批评教育并责令整改；构成违纪的，由学校依照有关党纪法规和学校规定作出处理；需要追究领导责任的，按照有关党纪法规和学校规定对有关部门、单位及其领导人员实行问责。</w:t>
      </w:r>
    </w:p>
    <w:p w:rsidR="005A7AA2" w:rsidRPr="00974232" w:rsidRDefault="005A7AA2" w:rsidP="00974232">
      <w:pPr>
        <w:ind w:firstLine="643"/>
        <w:jc w:val="both"/>
        <w:rPr>
          <w:bCs/>
          <w:color w:val="000000"/>
          <w:kern w:val="0"/>
          <w:szCs w:val="32"/>
        </w:rPr>
      </w:pPr>
      <w:r w:rsidRPr="00974232">
        <w:rPr>
          <w:b/>
          <w:bCs/>
          <w:color w:val="000000"/>
          <w:kern w:val="0"/>
          <w:szCs w:val="32"/>
        </w:rPr>
        <w:t>第十四条</w:t>
      </w:r>
      <w:r w:rsidRPr="00974232">
        <w:rPr>
          <w:bCs/>
          <w:color w:val="000000"/>
          <w:kern w:val="0"/>
          <w:szCs w:val="32"/>
        </w:rPr>
        <w:t xml:space="preserve">  </w:t>
      </w:r>
      <w:r w:rsidR="00891749" w:rsidRPr="00974232">
        <w:rPr>
          <w:bCs/>
          <w:color w:val="000000"/>
          <w:kern w:val="0"/>
          <w:szCs w:val="32"/>
        </w:rPr>
        <w:t>本办法由教务部负责解释。</w:t>
      </w:r>
    </w:p>
    <w:p w:rsidR="005A7AA2" w:rsidRPr="00974232" w:rsidRDefault="005A7AA2" w:rsidP="00974232">
      <w:pPr>
        <w:ind w:firstLine="643"/>
        <w:jc w:val="both"/>
        <w:rPr>
          <w:bCs/>
          <w:color w:val="000000"/>
          <w:kern w:val="0"/>
          <w:szCs w:val="32"/>
        </w:rPr>
      </w:pPr>
      <w:r w:rsidRPr="00974232">
        <w:rPr>
          <w:b/>
          <w:bCs/>
          <w:color w:val="000000"/>
          <w:kern w:val="0"/>
          <w:szCs w:val="32"/>
        </w:rPr>
        <w:t>第十五条</w:t>
      </w:r>
      <w:r w:rsidRPr="00974232">
        <w:rPr>
          <w:bCs/>
          <w:color w:val="000000"/>
          <w:kern w:val="0"/>
          <w:szCs w:val="32"/>
        </w:rPr>
        <w:t xml:space="preserve">  </w:t>
      </w:r>
      <w:r w:rsidR="00891749" w:rsidRPr="00974232">
        <w:rPr>
          <w:bCs/>
          <w:color w:val="000000"/>
          <w:kern w:val="0"/>
          <w:szCs w:val="32"/>
        </w:rPr>
        <w:t>本办法经学校</w:t>
      </w:r>
      <w:r w:rsidR="00891749" w:rsidRPr="00974232">
        <w:rPr>
          <w:bCs/>
          <w:color w:val="000000"/>
          <w:kern w:val="0"/>
          <w:szCs w:val="32"/>
        </w:rPr>
        <w:t>2020</w:t>
      </w:r>
      <w:r w:rsidR="00891749" w:rsidRPr="00974232">
        <w:rPr>
          <w:bCs/>
          <w:color w:val="000000"/>
          <w:kern w:val="0"/>
          <w:szCs w:val="32"/>
        </w:rPr>
        <w:t>年第</w:t>
      </w:r>
      <w:r w:rsidR="00891749" w:rsidRPr="00974232">
        <w:rPr>
          <w:bCs/>
          <w:color w:val="000000"/>
          <w:kern w:val="0"/>
          <w:szCs w:val="32"/>
        </w:rPr>
        <w:t>6</w:t>
      </w:r>
      <w:r w:rsidR="00891749" w:rsidRPr="00974232">
        <w:rPr>
          <w:bCs/>
          <w:color w:val="000000"/>
          <w:kern w:val="0"/>
          <w:szCs w:val="32"/>
        </w:rPr>
        <w:t>次党委常委会审议通过，自发布之日起实施，原《中山大学校级教学成果申报奖励条例》（中大教务</w:t>
      </w:r>
      <w:r w:rsidR="00974232" w:rsidRPr="00974232">
        <w:t>〔</w:t>
      </w:r>
      <w:r w:rsidR="00974232" w:rsidRPr="00974232">
        <w:t>20</w:t>
      </w:r>
      <w:r w:rsidR="00974232">
        <w:t>07</w:t>
      </w:r>
      <w:r w:rsidR="00974232" w:rsidRPr="00974232">
        <w:t>〕</w:t>
      </w:r>
      <w:r w:rsidR="00891749" w:rsidRPr="00974232">
        <w:rPr>
          <w:bCs/>
          <w:color w:val="000000"/>
          <w:kern w:val="0"/>
          <w:szCs w:val="32"/>
        </w:rPr>
        <w:t>9</w:t>
      </w:r>
      <w:r w:rsidR="00891749" w:rsidRPr="00974232">
        <w:rPr>
          <w:bCs/>
          <w:color w:val="000000"/>
          <w:kern w:val="0"/>
          <w:szCs w:val="32"/>
        </w:rPr>
        <w:t>号）、《中山大学实验改革成果奖实施办法（试行）》（中大</w:t>
      </w:r>
      <w:r w:rsidR="00974232" w:rsidRPr="00974232">
        <w:t>〔</w:t>
      </w:r>
      <w:r w:rsidR="00974232" w:rsidRPr="00974232">
        <w:t>20</w:t>
      </w:r>
      <w:r w:rsidR="00974232">
        <w:t>00</w:t>
      </w:r>
      <w:r w:rsidR="00974232" w:rsidRPr="00974232">
        <w:t>〕</w:t>
      </w:r>
      <w:r w:rsidR="00891749" w:rsidRPr="00974232">
        <w:rPr>
          <w:bCs/>
          <w:color w:val="000000"/>
          <w:kern w:val="0"/>
          <w:szCs w:val="32"/>
        </w:rPr>
        <w:t>103</w:t>
      </w:r>
      <w:r w:rsidR="00891749" w:rsidRPr="00974232">
        <w:rPr>
          <w:bCs/>
          <w:color w:val="000000"/>
          <w:kern w:val="0"/>
          <w:szCs w:val="32"/>
        </w:rPr>
        <w:t>号）同时废止。</w:t>
      </w:r>
    </w:p>
    <w:p w:rsidR="00974232" w:rsidRDefault="00974232" w:rsidP="00974232">
      <w:pPr>
        <w:jc w:val="both"/>
        <w:rPr>
          <w:szCs w:val="32"/>
        </w:rPr>
        <w:sectPr w:rsidR="00974232" w:rsidSect="00974232">
          <w:footerReference w:type="first" r:id="rId11"/>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3E136E" w:rsidRPr="00974232" w:rsidRDefault="003E136E" w:rsidP="00974232">
      <w:pPr>
        <w:jc w:val="both"/>
        <w:rPr>
          <w:szCs w:val="32"/>
        </w:rPr>
      </w:pPr>
    </w:p>
    <w:p w:rsidR="003E136E" w:rsidRPr="00974232" w:rsidRDefault="003E136E" w:rsidP="00974232">
      <w:pPr>
        <w:jc w:val="both"/>
        <w:rPr>
          <w:szCs w:val="32"/>
        </w:rPr>
      </w:pPr>
    </w:p>
    <w:p w:rsidR="003C6BDD" w:rsidRDefault="003C6BDD"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Default="00974232" w:rsidP="00974232">
      <w:pPr>
        <w:jc w:val="both"/>
        <w:rPr>
          <w:szCs w:val="32"/>
        </w:rPr>
      </w:pPr>
    </w:p>
    <w:p w:rsidR="00974232" w:rsidRPr="00974232" w:rsidRDefault="00974232" w:rsidP="00974232">
      <w:pPr>
        <w:jc w:val="both"/>
        <w:rPr>
          <w:szCs w:val="32"/>
        </w:rPr>
      </w:pPr>
    </w:p>
    <w:p w:rsidR="003E136E" w:rsidRPr="00974232" w:rsidRDefault="003E136E" w:rsidP="00974232">
      <w:pPr>
        <w:ind w:right="156" w:firstLine="645"/>
        <w:jc w:val="right"/>
        <w:rPr>
          <w:szCs w:val="32"/>
        </w:rPr>
      </w:pPr>
      <w:bookmarkStart w:id="1" w:name="OLE_LINK1"/>
      <w:bookmarkStart w:id="2" w:name="OLE_LINK2"/>
    </w:p>
    <w:p w:rsidR="000E3932" w:rsidRPr="00974232" w:rsidRDefault="000E3932" w:rsidP="00974232">
      <w:pPr>
        <w:ind w:right="156" w:firstLine="645"/>
        <w:jc w:val="right"/>
        <w:rPr>
          <w:szCs w:val="32"/>
        </w:rPr>
      </w:pPr>
    </w:p>
    <w:p w:rsidR="000E3932" w:rsidRPr="00974232" w:rsidRDefault="000E3932" w:rsidP="00974232">
      <w:pPr>
        <w:ind w:right="156" w:firstLine="645"/>
        <w:jc w:val="right"/>
        <w:rPr>
          <w:szCs w:val="32"/>
        </w:rPr>
      </w:pPr>
    </w:p>
    <w:p w:rsidR="00376706" w:rsidRPr="00974232" w:rsidRDefault="003E136E" w:rsidP="00974232">
      <w:pPr>
        <w:pBdr>
          <w:top w:val="single" w:sz="4" w:space="0" w:color="auto"/>
          <w:bottom w:val="single" w:sz="4" w:space="1" w:color="auto"/>
          <w:between w:val="single" w:sz="4" w:space="1" w:color="auto"/>
        </w:pBdr>
        <w:ind w:firstLineChars="100" w:firstLine="272"/>
        <w:rPr>
          <w:rFonts w:eastAsia="宋体"/>
          <w:szCs w:val="32"/>
        </w:rPr>
      </w:pPr>
      <w:r w:rsidRPr="00974232">
        <w:rPr>
          <w:sz w:val="28"/>
          <w:szCs w:val="28"/>
        </w:rPr>
        <w:t>中山大学校长办公室</w:t>
      </w:r>
      <w:r w:rsidRPr="00974232">
        <w:rPr>
          <w:sz w:val="28"/>
          <w:szCs w:val="28"/>
        </w:rPr>
        <w:t xml:space="preserve">  </w:t>
      </w:r>
      <w:r w:rsidR="00974232">
        <w:rPr>
          <w:sz w:val="28"/>
          <w:szCs w:val="28"/>
        </w:rPr>
        <w:t xml:space="preserve"> </w:t>
      </w:r>
      <w:r w:rsidRPr="00974232">
        <w:rPr>
          <w:sz w:val="28"/>
          <w:szCs w:val="28"/>
        </w:rPr>
        <w:t xml:space="preserve">   </w:t>
      </w:r>
      <w:r w:rsidR="00974232">
        <w:rPr>
          <w:rFonts w:hint="eastAsia"/>
          <w:sz w:val="28"/>
          <w:szCs w:val="28"/>
        </w:rPr>
        <w:t>主动公开</w:t>
      </w:r>
      <w:r w:rsidRPr="00974232">
        <w:rPr>
          <w:sz w:val="28"/>
          <w:szCs w:val="28"/>
        </w:rPr>
        <w:t xml:space="preserve">         </w:t>
      </w:r>
      <w:r w:rsidR="003C6BDD" w:rsidRPr="00974232">
        <w:rPr>
          <w:sz w:val="28"/>
          <w:szCs w:val="28"/>
        </w:rPr>
        <w:t>20</w:t>
      </w:r>
      <w:r w:rsidR="000055FA" w:rsidRPr="00974232">
        <w:rPr>
          <w:sz w:val="28"/>
          <w:szCs w:val="28"/>
        </w:rPr>
        <w:t>20</w:t>
      </w:r>
      <w:r w:rsidR="003C6BDD" w:rsidRPr="00974232">
        <w:rPr>
          <w:sz w:val="28"/>
          <w:szCs w:val="28"/>
        </w:rPr>
        <w:t>年</w:t>
      </w:r>
      <w:r w:rsidR="000055FA" w:rsidRPr="00974232">
        <w:rPr>
          <w:sz w:val="28"/>
          <w:szCs w:val="28"/>
        </w:rPr>
        <w:t>5</w:t>
      </w:r>
      <w:r w:rsidR="003C6BDD" w:rsidRPr="00974232">
        <w:rPr>
          <w:sz w:val="28"/>
          <w:szCs w:val="28"/>
        </w:rPr>
        <w:t>月</w:t>
      </w:r>
      <w:r w:rsidR="003C6BDD" w:rsidRPr="00974232">
        <w:rPr>
          <w:sz w:val="28"/>
          <w:szCs w:val="28"/>
        </w:rPr>
        <w:t>1</w:t>
      </w:r>
      <w:r w:rsidR="00974232">
        <w:rPr>
          <w:sz w:val="28"/>
          <w:szCs w:val="28"/>
        </w:rPr>
        <w:t>9</w:t>
      </w:r>
      <w:r w:rsidRPr="00974232">
        <w:rPr>
          <w:sz w:val="28"/>
          <w:szCs w:val="28"/>
        </w:rPr>
        <w:t>日印发</w:t>
      </w:r>
      <w:bookmarkEnd w:id="1"/>
      <w:bookmarkEnd w:id="2"/>
    </w:p>
    <w:sectPr w:rsidR="00376706" w:rsidRPr="00974232" w:rsidSect="00974232">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6D" w:rsidRDefault="008C0A6D" w:rsidP="002D2105">
      <w:r>
        <w:separator/>
      </w:r>
    </w:p>
  </w:endnote>
  <w:endnote w:type="continuationSeparator" w:id="0">
    <w:p w:rsidR="008C0A6D" w:rsidRDefault="008C0A6D"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974232">
    <w:pPr>
      <w:pStyle w:val="a5"/>
      <w:ind w:firstLineChars="100" w:firstLine="280"/>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EB0DB3" w:rsidRPr="00EB0DB3">
      <w:rPr>
        <w:rFonts w:ascii="Times New Roman" w:hAnsi="Times New Roman"/>
        <w:noProof/>
        <w:sz w:val="28"/>
        <w:szCs w:val="28"/>
        <w:lang w:val="zh-CN"/>
      </w:rPr>
      <w:t>2</w:t>
    </w:r>
    <w:r w:rsidR="0081023E"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EB0DB3" w:rsidRPr="00EB0DB3">
      <w:rPr>
        <w:rFonts w:ascii="Times New Roman" w:hAnsi="Times New Roman"/>
        <w:noProof/>
        <w:sz w:val="28"/>
        <w:szCs w:val="28"/>
        <w:lang w:val="zh-CN"/>
      </w:rPr>
      <w:t>1</w:t>
    </w:r>
    <w:r w:rsidR="0081023E"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32" w:rsidRPr="000E3932" w:rsidRDefault="000E3932" w:rsidP="000E3932">
    <w:pPr>
      <w:pStyle w:val="a5"/>
    </w:pPr>
    <w:r w:rsidRPr="001F44D9">
      <w:rPr>
        <w:rFonts w:ascii="Times New Roman" w:hAnsi="Times New Roman"/>
        <w:sz w:val="28"/>
        <w:szCs w:val="28"/>
      </w:rPr>
      <w:t>—</w:t>
    </w:r>
    <w:r w:rsidR="0081023E"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81023E" w:rsidRPr="001F44D9">
      <w:rPr>
        <w:rFonts w:ascii="Times New Roman" w:hAnsi="Times New Roman"/>
        <w:sz w:val="28"/>
        <w:szCs w:val="28"/>
      </w:rPr>
      <w:fldChar w:fldCharType="separate"/>
    </w:r>
    <w:r w:rsidR="00891749" w:rsidRPr="00891749">
      <w:rPr>
        <w:rFonts w:ascii="Times New Roman" w:hAnsi="Times New Roman"/>
        <w:noProof/>
        <w:sz w:val="28"/>
        <w:szCs w:val="28"/>
        <w:lang w:val="zh-CN"/>
      </w:rPr>
      <w:t>2</w:t>
    </w:r>
    <w:r w:rsidR="0081023E"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32" w:rsidRPr="000E3932" w:rsidRDefault="000E3932" w:rsidP="000E39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6D" w:rsidRDefault="008C0A6D" w:rsidP="002D2105">
      <w:r>
        <w:separator/>
      </w:r>
    </w:p>
  </w:footnote>
  <w:footnote w:type="continuationSeparator" w:id="0">
    <w:p w:rsidR="008C0A6D" w:rsidRDefault="008C0A6D" w:rsidP="002D2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547A1116"/>
    <w:multiLevelType w:val="hybridMultilevel"/>
    <w:tmpl w:val="B95E00A2"/>
    <w:lvl w:ilvl="0" w:tplc="A5C4FB56">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409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EB3"/>
    <w:rsid w:val="000055FA"/>
    <w:rsid w:val="000133BA"/>
    <w:rsid w:val="00016CDC"/>
    <w:rsid w:val="00030B15"/>
    <w:rsid w:val="00032809"/>
    <w:rsid w:val="00033113"/>
    <w:rsid w:val="00047A3B"/>
    <w:rsid w:val="00062070"/>
    <w:rsid w:val="000622F0"/>
    <w:rsid w:val="0007068D"/>
    <w:rsid w:val="00086706"/>
    <w:rsid w:val="000B1CDB"/>
    <w:rsid w:val="000D6A64"/>
    <w:rsid w:val="000E3932"/>
    <w:rsid w:val="000E3BC9"/>
    <w:rsid w:val="000E40F2"/>
    <w:rsid w:val="001140CB"/>
    <w:rsid w:val="00134325"/>
    <w:rsid w:val="0014608B"/>
    <w:rsid w:val="00160C91"/>
    <w:rsid w:val="00165164"/>
    <w:rsid w:val="00171E75"/>
    <w:rsid w:val="00174B4D"/>
    <w:rsid w:val="00176594"/>
    <w:rsid w:val="00180691"/>
    <w:rsid w:val="00192A77"/>
    <w:rsid w:val="0019519C"/>
    <w:rsid w:val="001A15AC"/>
    <w:rsid w:val="001A4D7B"/>
    <w:rsid w:val="001B2074"/>
    <w:rsid w:val="001C32FD"/>
    <w:rsid w:val="001C4193"/>
    <w:rsid w:val="001C6C10"/>
    <w:rsid w:val="001F44D9"/>
    <w:rsid w:val="00216360"/>
    <w:rsid w:val="00217A35"/>
    <w:rsid w:val="00221B66"/>
    <w:rsid w:val="00255631"/>
    <w:rsid w:val="00256EB3"/>
    <w:rsid w:val="00262F8B"/>
    <w:rsid w:val="00265CBA"/>
    <w:rsid w:val="00276243"/>
    <w:rsid w:val="002821EC"/>
    <w:rsid w:val="00295BF7"/>
    <w:rsid w:val="002A307E"/>
    <w:rsid w:val="002B264B"/>
    <w:rsid w:val="002D2105"/>
    <w:rsid w:val="002D45F3"/>
    <w:rsid w:val="002D67B8"/>
    <w:rsid w:val="002E2A09"/>
    <w:rsid w:val="002F0783"/>
    <w:rsid w:val="0030030A"/>
    <w:rsid w:val="0030202D"/>
    <w:rsid w:val="00303B9B"/>
    <w:rsid w:val="0031040F"/>
    <w:rsid w:val="00310A7F"/>
    <w:rsid w:val="00325E5C"/>
    <w:rsid w:val="00335496"/>
    <w:rsid w:val="003539FC"/>
    <w:rsid w:val="00366E98"/>
    <w:rsid w:val="00372584"/>
    <w:rsid w:val="00376706"/>
    <w:rsid w:val="00387133"/>
    <w:rsid w:val="003A3701"/>
    <w:rsid w:val="003C4BE5"/>
    <w:rsid w:val="003C6BDD"/>
    <w:rsid w:val="003C7797"/>
    <w:rsid w:val="003E136E"/>
    <w:rsid w:val="003E281E"/>
    <w:rsid w:val="004033D7"/>
    <w:rsid w:val="00446914"/>
    <w:rsid w:val="004547EE"/>
    <w:rsid w:val="00455838"/>
    <w:rsid w:val="00460FAC"/>
    <w:rsid w:val="004649F4"/>
    <w:rsid w:val="00465033"/>
    <w:rsid w:val="00467BF1"/>
    <w:rsid w:val="00470269"/>
    <w:rsid w:val="00471509"/>
    <w:rsid w:val="00471D02"/>
    <w:rsid w:val="004C46A9"/>
    <w:rsid w:val="004C5FBC"/>
    <w:rsid w:val="00521703"/>
    <w:rsid w:val="00534663"/>
    <w:rsid w:val="0053500C"/>
    <w:rsid w:val="00540F53"/>
    <w:rsid w:val="00576A38"/>
    <w:rsid w:val="005A02CB"/>
    <w:rsid w:val="005A7AA2"/>
    <w:rsid w:val="005B241A"/>
    <w:rsid w:val="005C23A3"/>
    <w:rsid w:val="005C43DF"/>
    <w:rsid w:val="005E0E1F"/>
    <w:rsid w:val="005F023F"/>
    <w:rsid w:val="005F5C56"/>
    <w:rsid w:val="00633DD3"/>
    <w:rsid w:val="00661207"/>
    <w:rsid w:val="00664FD6"/>
    <w:rsid w:val="00677423"/>
    <w:rsid w:val="00680E17"/>
    <w:rsid w:val="00692C13"/>
    <w:rsid w:val="006A36AC"/>
    <w:rsid w:val="006A728B"/>
    <w:rsid w:val="006C5CAD"/>
    <w:rsid w:val="006C767F"/>
    <w:rsid w:val="006D1CC7"/>
    <w:rsid w:val="006F14AB"/>
    <w:rsid w:val="006F1B96"/>
    <w:rsid w:val="007108CD"/>
    <w:rsid w:val="007117B6"/>
    <w:rsid w:val="0073066D"/>
    <w:rsid w:val="00735E24"/>
    <w:rsid w:val="00742943"/>
    <w:rsid w:val="00745D45"/>
    <w:rsid w:val="007471C9"/>
    <w:rsid w:val="0076707B"/>
    <w:rsid w:val="00771A10"/>
    <w:rsid w:val="007835B5"/>
    <w:rsid w:val="00786028"/>
    <w:rsid w:val="00792E1B"/>
    <w:rsid w:val="00797850"/>
    <w:rsid w:val="007D2BC8"/>
    <w:rsid w:val="007F1A60"/>
    <w:rsid w:val="007F64C6"/>
    <w:rsid w:val="00804651"/>
    <w:rsid w:val="0081023E"/>
    <w:rsid w:val="0085406F"/>
    <w:rsid w:val="0086691F"/>
    <w:rsid w:val="00885C5E"/>
    <w:rsid w:val="00886BF3"/>
    <w:rsid w:val="00891749"/>
    <w:rsid w:val="00897E49"/>
    <w:rsid w:val="008A57A9"/>
    <w:rsid w:val="008C0A6D"/>
    <w:rsid w:val="008C17AD"/>
    <w:rsid w:val="008C2AFB"/>
    <w:rsid w:val="008F004B"/>
    <w:rsid w:val="008F44B5"/>
    <w:rsid w:val="00900508"/>
    <w:rsid w:val="009106E6"/>
    <w:rsid w:val="00914443"/>
    <w:rsid w:val="00921ACD"/>
    <w:rsid w:val="00974232"/>
    <w:rsid w:val="009841AF"/>
    <w:rsid w:val="009A38DE"/>
    <w:rsid w:val="009B1972"/>
    <w:rsid w:val="009E6909"/>
    <w:rsid w:val="009F1418"/>
    <w:rsid w:val="009F243D"/>
    <w:rsid w:val="009F3EFD"/>
    <w:rsid w:val="009F4282"/>
    <w:rsid w:val="00A579F8"/>
    <w:rsid w:val="00A64785"/>
    <w:rsid w:val="00A75BB9"/>
    <w:rsid w:val="00A809E1"/>
    <w:rsid w:val="00A80FBA"/>
    <w:rsid w:val="00A915EA"/>
    <w:rsid w:val="00AA0F13"/>
    <w:rsid w:val="00AA5679"/>
    <w:rsid w:val="00AA5FAE"/>
    <w:rsid w:val="00AE0D34"/>
    <w:rsid w:val="00AF2D96"/>
    <w:rsid w:val="00B0004A"/>
    <w:rsid w:val="00B20EB9"/>
    <w:rsid w:val="00B55219"/>
    <w:rsid w:val="00B629CB"/>
    <w:rsid w:val="00B638F0"/>
    <w:rsid w:val="00B647F4"/>
    <w:rsid w:val="00B832CD"/>
    <w:rsid w:val="00B86D49"/>
    <w:rsid w:val="00BA70CC"/>
    <w:rsid w:val="00BC2D7A"/>
    <w:rsid w:val="00BC5073"/>
    <w:rsid w:val="00BC61C7"/>
    <w:rsid w:val="00BC6DA8"/>
    <w:rsid w:val="00BF02F4"/>
    <w:rsid w:val="00BF7B90"/>
    <w:rsid w:val="00C143EB"/>
    <w:rsid w:val="00C223BD"/>
    <w:rsid w:val="00C30E21"/>
    <w:rsid w:val="00CC443F"/>
    <w:rsid w:val="00CD058F"/>
    <w:rsid w:val="00D12D05"/>
    <w:rsid w:val="00D25C6F"/>
    <w:rsid w:val="00D27289"/>
    <w:rsid w:val="00D41EA4"/>
    <w:rsid w:val="00D8347C"/>
    <w:rsid w:val="00D9127E"/>
    <w:rsid w:val="00DA64D6"/>
    <w:rsid w:val="00DB02F9"/>
    <w:rsid w:val="00DC00E4"/>
    <w:rsid w:val="00DC3209"/>
    <w:rsid w:val="00DD0D46"/>
    <w:rsid w:val="00DD29A6"/>
    <w:rsid w:val="00DF07D8"/>
    <w:rsid w:val="00E04624"/>
    <w:rsid w:val="00E07CD8"/>
    <w:rsid w:val="00E24535"/>
    <w:rsid w:val="00E34E53"/>
    <w:rsid w:val="00E35051"/>
    <w:rsid w:val="00E359D5"/>
    <w:rsid w:val="00E47A39"/>
    <w:rsid w:val="00E546B9"/>
    <w:rsid w:val="00E74C6E"/>
    <w:rsid w:val="00E85A0E"/>
    <w:rsid w:val="00E8766F"/>
    <w:rsid w:val="00EA6A13"/>
    <w:rsid w:val="00EB0DB3"/>
    <w:rsid w:val="00EC3725"/>
    <w:rsid w:val="00EC396D"/>
    <w:rsid w:val="00ED186A"/>
    <w:rsid w:val="00EF0F70"/>
    <w:rsid w:val="00EF737D"/>
    <w:rsid w:val="00EF783A"/>
    <w:rsid w:val="00F10BD3"/>
    <w:rsid w:val="00F47F8E"/>
    <w:rsid w:val="00F52ABD"/>
    <w:rsid w:val="00F53E75"/>
    <w:rsid w:val="00F909EB"/>
    <w:rsid w:val="00FD561B"/>
    <w:rsid w:val="00FE3A16"/>
    <w:rsid w:val="00FF1BC1"/>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3048A7B-FE8C-44A7-BFA7-B2D86DB1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99"/>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 w:type="character" w:customStyle="1" w:styleId="ff1">
    <w:name w:val="ff1"/>
    <w:rsid w:val="00C2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28831">
      <w:bodyDiv w:val="1"/>
      <w:marLeft w:val="0"/>
      <w:marRight w:val="0"/>
      <w:marTop w:val="0"/>
      <w:marBottom w:val="0"/>
      <w:divBdr>
        <w:top w:val="none" w:sz="0" w:space="0" w:color="auto"/>
        <w:left w:val="none" w:sz="0" w:space="0" w:color="auto"/>
        <w:bottom w:val="none" w:sz="0" w:space="0" w:color="auto"/>
        <w:right w:val="none" w:sz="0" w:space="0" w:color="auto"/>
      </w:divBdr>
      <w:divsChild>
        <w:div w:id="914703802">
          <w:marLeft w:val="0"/>
          <w:marRight w:val="0"/>
          <w:marTop w:val="0"/>
          <w:marBottom w:val="0"/>
          <w:divBdr>
            <w:top w:val="none" w:sz="0" w:space="0" w:color="auto"/>
            <w:left w:val="none" w:sz="0" w:space="0" w:color="auto"/>
            <w:bottom w:val="none" w:sz="0" w:space="0" w:color="auto"/>
            <w:right w:val="none" w:sz="0" w:space="0" w:color="auto"/>
          </w:divBdr>
        </w:div>
        <w:div w:id="20475994">
          <w:marLeft w:val="0"/>
          <w:marRight w:val="0"/>
          <w:marTop w:val="0"/>
          <w:marBottom w:val="0"/>
          <w:divBdr>
            <w:top w:val="none" w:sz="0" w:space="0" w:color="auto"/>
            <w:left w:val="none" w:sz="0" w:space="0" w:color="auto"/>
            <w:bottom w:val="none" w:sz="0" w:space="0" w:color="auto"/>
            <w:right w:val="none" w:sz="0" w:space="0" w:color="auto"/>
          </w:divBdr>
        </w:div>
      </w:divsChild>
    </w:div>
    <w:div w:id="1935548198">
      <w:bodyDiv w:val="1"/>
      <w:marLeft w:val="0"/>
      <w:marRight w:val="0"/>
      <w:marTop w:val="0"/>
      <w:marBottom w:val="0"/>
      <w:divBdr>
        <w:top w:val="none" w:sz="0" w:space="0" w:color="auto"/>
        <w:left w:val="none" w:sz="0" w:space="0" w:color="auto"/>
        <w:bottom w:val="none" w:sz="0" w:space="0" w:color="auto"/>
        <w:right w:val="none" w:sz="0" w:space="0" w:color="auto"/>
      </w:divBdr>
      <w:divsChild>
        <w:div w:id="140276760">
          <w:marLeft w:val="0"/>
          <w:marRight w:val="0"/>
          <w:marTop w:val="0"/>
          <w:marBottom w:val="0"/>
          <w:divBdr>
            <w:top w:val="none" w:sz="0" w:space="0" w:color="auto"/>
            <w:left w:val="none" w:sz="0" w:space="0" w:color="auto"/>
            <w:bottom w:val="none" w:sz="0" w:space="0" w:color="auto"/>
            <w:right w:val="none" w:sz="0" w:space="0" w:color="auto"/>
          </w:divBdr>
        </w:div>
        <w:div w:id="1702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2B4A-ECE6-47A0-BF19-CAF76065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0</TotalTime>
  <Pages>3</Pages>
  <Words>474</Words>
  <Characters>2707</Characters>
  <Application>Microsoft Office Word</Application>
  <DocSecurity>0</DocSecurity>
  <Lines>22</Lines>
  <Paragraphs>6</Paragraphs>
  <ScaleCrop>false</ScaleCrop>
  <Company>SYSU</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SYSU</cp:lastModifiedBy>
  <cp:revision>2</cp:revision>
  <cp:lastPrinted>2018-02-14T01:56:00Z</cp:lastPrinted>
  <dcterms:created xsi:type="dcterms:W3CDTF">2020-05-19T03:54:00Z</dcterms:created>
  <dcterms:modified xsi:type="dcterms:W3CDTF">2020-05-19T03:54:00Z</dcterms:modified>
</cp:coreProperties>
</file>